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224C2" w14:textId="77777777" w:rsidR="004F0D59" w:rsidRDefault="004F0D59" w:rsidP="004F0D59">
      <w:pPr>
        <w:pStyle w:val="Title"/>
        <w:jc w:val="center"/>
        <w:rPr>
          <w:rFonts w:ascii="Times New Roman" w:eastAsia="Times New Roman" w:hAnsi="Times New Roman" w:cs="Times New Roman"/>
        </w:rPr>
      </w:pPr>
      <w:r w:rsidRPr="00B63831">
        <w:rPr>
          <w:rFonts w:ascii="Times New Roman" w:eastAsia="Times New Roman" w:hAnsi="Times New Roman" w:cs="Times New Roman"/>
        </w:rPr>
        <w:t xml:space="preserve">Operation </w:t>
      </w:r>
      <w:r>
        <w:rPr>
          <w:rFonts w:ascii="Times New Roman" w:eastAsia="Times New Roman" w:hAnsi="Times New Roman" w:cs="Times New Roman"/>
        </w:rPr>
        <w:t>M</w:t>
      </w:r>
      <w:r w:rsidRPr="00B63831">
        <w:rPr>
          <w:rFonts w:ascii="Times New Roman" w:eastAsia="Times New Roman" w:hAnsi="Times New Roman" w:cs="Times New Roman"/>
        </w:rPr>
        <w:t>anual</w:t>
      </w:r>
    </w:p>
    <w:p w14:paraId="0018EFFC" w14:textId="77777777" w:rsidR="004F0D59" w:rsidRDefault="004F0D59" w:rsidP="004F0D59">
      <w:pPr>
        <w:pStyle w:val="Title"/>
        <w:jc w:val="center"/>
        <w:rPr>
          <w:rFonts w:ascii="Times New Roman" w:hAnsi="Times New Roman" w:cs="Times New Roman"/>
          <w:sz w:val="48"/>
          <w:szCs w:val="48"/>
        </w:rPr>
      </w:pPr>
    </w:p>
    <w:p w14:paraId="57BB514A" w14:textId="77777777" w:rsidR="004F0D59" w:rsidRDefault="004F0D59" w:rsidP="004F0D59">
      <w:pPr>
        <w:pStyle w:val="Title"/>
        <w:jc w:val="center"/>
        <w:rPr>
          <w:rFonts w:ascii="Times New Roman" w:hAnsi="Times New Roman" w:cs="Times New Roman"/>
          <w:sz w:val="48"/>
          <w:szCs w:val="48"/>
        </w:rPr>
      </w:pPr>
      <w:r w:rsidRPr="00560C20">
        <w:rPr>
          <w:rFonts w:ascii="Times New Roman" w:hAnsi="Times New Roman" w:cs="Times New Roman"/>
          <w:sz w:val="48"/>
          <w:szCs w:val="48"/>
        </w:rPr>
        <w:t xml:space="preserve">FPL Robotic Pole Inspection Collar </w:t>
      </w:r>
    </w:p>
    <w:p w14:paraId="482A6D4F" w14:textId="77777777" w:rsidR="004F0D59" w:rsidRDefault="004F0D59" w:rsidP="004F0D59">
      <w:pPr>
        <w:jc w:val="center"/>
        <w:rPr>
          <w:rFonts w:ascii="Times New Roman" w:hAnsi="Times New Roman" w:cs="Times New Roman"/>
          <w:sz w:val="36"/>
          <w:szCs w:val="36"/>
        </w:rPr>
      </w:pPr>
    </w:p>
    <w:p w14:paraId="1EB0469E" w14:textId="77777777" w:rsidR="004F0D59" w:rsidRDefault="004F0D59" w:rsidP="004F0D59">
      <w:pPr>
        <w:jc w:val="center"/>
        <w:rPr>
          <w:rFonts w:ascii="Times New Roman" w:hAnsi="Times New Roman" w:cs="Times New Roman"/>
          <w:sz w:val="36"/>
          <w:szCs w:val="36"/>
        </w:rPr>
      </w:pPr>
      <w:r>
        <w:rPr>
          <w:rFonts w:ascii="Times New Roman" w:hAnsi="Times New Roman" w:cs="Times New Roman"/>
          <w:sz w:val="36"/>
          <w:szCs w:val="36"/>
        </w:rPr>
        <w:t xml:space="preserve">FAMU – FSU College of Engineering </w:t>
      </w:r>
    </w:p>
    <w:p w14:paraId="6B91E9D9" w14:textId="77777777" w:rsidR="004F0D59" w:rsidRDefault="004F0D59" w:rsidP="004F0D59">
      <w:pPr>
        <w:jc w:val="center"/>
        <w:rPr>
          <w:rFonts w:ascii="Times New Roman" w:hAnsi="Times New Roman" w:cs="Times New Roman"/>
          <w:sz w:val="36"/>
          <w:szCs w:val="36"/>
        </w:rPr>
      </w:pPr>
    </w:p>
    <w:p w14:paraId="57C50A7D" w14:textId="77777777" w:rsidR="004F0D59" w:rsidRDefault="004F0D59" w:rsidP="004F0D59">
      <w:pPr>
        <w:jc w:val="center"/>
        <w:rPr>
          <w:rFonts w:ascii="Times New Roman" w:hAnsi="Times New Roman" w:cs="Times New Roman"/>
          <w:sz w:val="36"/>
          <w:szCs w:val="36"/>
        </w:rPr>
      </w:pPr>
    </w:p>
    <w:p w14:paraId="3D30438A" w14:textId="77777777" w:rsidR="004F0D59" w:rsidRDefault="004F0D59" w:rsidP="004F0D59">
      <w:pPr>
        <w:jc w:val="center"/>
        <w:rPr>
          <w:rFonts w:ascii="Times New Roman" w:hAnsi="Times New Roman" w:cs="Times New Roman"/>
          <w:sz w:val="36"/>
          <w:szCs w:val="36"/>
        </w:rPr>
      </w:pPr>
    </w:p>
    <w:p w14:paraId="7F9BCEB5" w14:textId="77777777" w:rsidR="004F0D59" w:rsidRDefault="004F0D59" w:rsidP="004F0D59">
      <w:pPr>
        <w:jc w:val="center"/>
        <w:rPr>
          <w:rFonts w:ascii="Times New Roman" w:hAnsi="Times New Roman" w:cs="Times New Roman"/>
          <w:sz w:val="36"/>
          <w:szCs w:val="36"/>
        </w:rPr>
      </w:pPr>
      <w:r>
        <w:rPr>
          <w:rFonts w:ascii="Times New Roman" w:hAnsi="Times New Roman" w:cs="Times New Roman"/>
          <w:sz w:val="36"/>
          <w:szCs w:val="36"/>
        </w:rPr>
        <w:t>Team 505</w:t>
      </w:r>
    </w:p>
    <w:p w14:paraId="17560432" w14:textId="77777777" w:rsidR="004F0D59" w:rsidRDefault="004F0D59" w:rsidP="004F0D59">
      <w:pPr>
        <w:jc w:val="center"/>
        <w:rPr>
          <w:rFonts w:ascii="Times New Roman" w:hAnsi="Times New Roman" w:cs="Times New Roman"/>
          <w:sz w:val="32"/>
          <w:szCs w:val="32"/>
        </w:rPr>
      </w:pPr>
      <w:r w:rsidRPr="00C1025B">
        <w:rPr>
          <w:rFonts w:ascii="Times New Roman" w:hAnsi="Times New Roman" w:cs="Times New Roman"/>
          <w:sz w:val="32"/>
          <w:szCs w:val="32"/>
        </w:rPr>
        <w:t xml:space="preserve">Mathew Crespo, John Flournoy, Angelo </w:t>
      </w:r>
      <w:proofErr w:type="spellStart"/>
      <w:r w:rsidRPr="00C1025B">
        <w:rPr>
          <w:rFonts w:ascii="Times New Roman" w:hAnsi="Times New Roman" w:cs="Times New Roman"/>
          <w:sz w:val="32"/>
          <w:szCs w:val="32"/>
        </w:rPr>
        <w:t>Mainolfi</w:t>
      </w:r>
      <w:proofErr w:type="spellEnd"/>
      <w:r w:rsidRPr="00C1025B">
        <w:rPr>
          <w:rFonts w:ascii="Times New Roman" w:hAnsi="Times New Roman" w:cs="Times New Roman"/>
          <w:sz w:val="32"/>
          <w:szCs w:val="32"/>
        </w:rPr>
        <w:t xml:space="preserve">, Carey </w:t>
      </w:r>
      <w:proofErr w:type="spellStart"/>
      <w:r w:rsidRPr="00C1025B">
        <w:rPr>
          <w:rFonts w:ascii="Times New Roman" w:hAnsi="Times New Roman" w:cs="Times New Roman"/>
          <w:sz w:val="32"/>
          <w:szCs w:val="32"/>
        </w:rPr>
        <w:t>Tarkinson</w:t>
      </w:r>
      <w:proofErr w:type="spellEnd"/>
    </w:p>
    <w:p w14:paraId="59EBB12D" w14:textId="77777777" w:rsidR="004F0D59" w:rsidRPr="000A1CC4" w:rsidRDefault="004F0D59" w:rsidP="004F0D59">
      <w:pPr>
        <w:jc w:val="center"/>
        <w:rPr>
          <w:rFonts w:ascii="Times New Roman" w:hAnsi="Times New Roman" w:cs="Times New Roman"/>
          <w:sz w:val="32"/>
          <w:szCs w:val="32"/>
        </w:rPr>
      </w:pPr>
      <w:r>
        <w:rPr>
          <w:rFonts w:ascii="Times New Roman" w:hAnsi="Times New Roman" w:cs="Times New Roman"/>
          <w:sz w:val="32"/>
          <w:szCs w:val="32"/>
        </w:rPr>
        <w:t>March 19</w:t>
      </w:r>
      <w:r w:rsidRPr="00FB1C1D">
        <w:rPr>
          <w:rFonts w:ascii="Times New Roman" w:hAnsi="Times New Roman" w:cs="Times New Roman"/>
          <w:sz w:val="32"/>
          <w:szCs w:val="32"/>
          <w:vertAlign w:val="superscript"/>
        </w:rPr>
        <w:t>th</w:t>
      </w:r>
      <w:r>
        <w:rPr>
          <w:rFonts w:ascii="Times New Roman" w:hAnsi="Times New Roman" w:cs="Times New Roman"/>
          <w:sz w:val="32"/>
          <w:szCs w:val="32"/>
        </w:rPr>
        <w:t>, 2020</w:t>
      </w:r>
    </w:p>
    <w:p w14:paraId="41F90256" w14:textId="77777777" w:rsidR="004F0D59" w:rsidRDefault="004F0D59" w:rsidP="004F0D59">
      <w:pPr>
        <w:jc w:val="center"/>
        <w:rPr>
          <w:rFonts w:ascii="Times New Roman" w:hAnsi="Times New Roman" w:cs="Times New Roman"/>
          <w:sz w:val="32"/>
          <w:szCs w:val="32"/>
        </w:rPr>
      </w:pPr>
    </w:p>
    <w:p w14:paraId="08DB61CE" w14:textId="77777777" w:rsidR="004F0D59" w:rsidRDefault="004F0D59" w:rsidP="004F0D59">
      <w:pPr>
        <w:jc w:val="center"/>
        <w:rPr>
          <w:rFonts w:ascii="Times New Roman" w:hAnsi="Times New Roman" w:cs="Times New Roman"/>
          <w:sz w:val="32"/>
          <w:szCs w:val="32"/>
        </w:rPr>
      </w:pPr>
    </w:p>
    <w:p w14:paraId="6343D707" w14:textId="77777777" w:rsidR="004F0D59" w:rsidRDefault="004F0D59" w:rsidP="004F0D59">
      <w:pPr>
        <w:rPr>
          <w:rFonts w:ascii="Times New Roman" w:eastAsia="Times New Roman" w:hAnsi="Times New Roman" w:cs="Times New Roman"/>
        </w:rPr>
      </w:pPr>
    </w:p>
    <w:p w14:paraId="3C9D146A" w14:textId="77777777" w:rsidR="004F0D59" w:rsidRDefault="004F0D59" w:rsidP="004F0D59">
      <w:pPr>
        <w:rPr>
          <w:rFonts w:ascii="Times New Roman" w:eastAsia="Times New Roman" w:hAnsi="Times New Roman" w:cs="Times New Roman"/>
        </w:rPr>
      </w:pPr>
    </w:p>
    <w:p w14:paraId="7124FD6C" w14:textId="77777777" w:rsidR="004F0D59" w:rsidRDefault="004F0D59" w:rsidP="004F0D59">
      <w:pPr>
        <w:rPr>
          <w:rFonts w:ascii="Times New Roman" w:eastAsia="Times New Roman" w:hAnsi="Times New Roman" w:cs="Times New Roman"/>
        </w:rPr>
      </w:pPr>
    </w:p>
    <w:p w14:paraId="331B0D0C" w14:textId="77777777" w:rsidR="004F0D59" w:rsidRDefault="004F0D59" w:rsidP="004F0D59">
      <w:pPr>
        <w:rPr>
          <w:rFonts w:ascii="Times New Roman" w:eastAsia="Times New Roman" w:hAnsi="Times New Roman" w:cs="Times New Roman"/>
        </w:rPr>
      </w:pPr>
    </w:p>
    <w:p w14:paraId="2FD06618" w14:textId="77777777" w:rsidR="004F0D59" w:rsidRDefault="004F0D59" w:rsidP="004F0D59">
      <w:pPr>
        <w:rPr>
          <w:rFonts w:ascii="Times New Roman" w:eastAsia="Times New Roman" w:hAnsi="Times New Roman" w:cs="Times New Roman"/>
        </w:rPr>
      </w:pPr>
    </w:p>
    <w:p w14:paraId="68E96D4D" w14:textId="77777777" w:rsidR="004F0D59" w:rsidRDefault="004F0D59" w:rsidP="004F0D59">
      <w:pPr>
        <w:rPr>
          <w:rFonts w:ascii="Times New Roman" w:eastAsia="Times New Roman" w:hAnsi="Times New Roman" w:cs="Times New Roman"/>
        </w:rPr>
      </w:pPr>
    </w:p>
    <w:p w14:paraId="5E1300DB" w14:textId="77777777" w:rsidR="004F0D59" w:rsidRDefault="004F0D59" w:rsidP="004F0D59">
      <w:pPr>
        <w:rPr>
          <w:rFonts w:ascii="Times New Roman" w:eastAsia="Times New Roman" w:hAnsi="Times New Roman" w:cs="Times New Roman"/>
        </w:rPr>
      </w:pPr>
    </w:p>
    <w:p w14:paraId="1A14C241" w14:textId="77777777" w:rsidR="004F0D59" w:rsidRDefault="004F0D59" w:rsidP="004F0D59">
      <w:pPr>
        <w:rPr>
          <w:rFonts w:ascii="Times New Roman" w:eastAsia="Times New Roman" w:hAnsi="Times New Roman" w:cs="Times New Roman"/>
        </w:rPr>
      </w:pPr>
    </w:p>
    <w:p w14:paraId="296CF249" w14:textId="77777777" w:rsidR="004F0D59" w:rsidRDefault="004F0D59" w:rsidP="004F0D59">
      <w:pPr>
        <w:rPr>
          <w:rFonts w:ascii="Times New Roman" w:eastAsia="Times New Roman" w:hAnsi="Times New Roman" w:cs="Times New Roman"/>
        </w:rPr>
      </w:pPr>
    </w:p>
    <w:p w14:paraId="5397969C" w14:textId="77777777" w:rsidR="004F0D59" w:rsidRDefault="004F0D59" w:rsidP="004F0D59">
      <w:pPr>
        <w:rPr>
          <w:rFonts w:ascii="Times New Roman" w:eastAsia="Times New Roman" w:hAnsi="Times New Roman" w:cs="Times New Roman"/>
        </w:rPr>
      </w:pPr>
    </w:p>
    <w:p w14:paraId="7979D26F" w14:textId="77777777" w:rsidR="004F0D59" w:rsidRDefault="004F0D59" w:rsidP="004F0D59">
      <w:pPr>
        <w:rPr>
          <w:rFonts w:ascii="Times New Roman" w:eastAsia="Times New Roman" w:hAnsi="Times New Roman" w:cs="Times New Roman"/>
        </w:rPr>
      </w:pPr>
    </w:p>
    <w:sdt>
      <w:sdtPr>
        <w:rPr>
          <w:rFonts w:asciiTheme="minorHAnsi" w:eastAsiaTheme="minorHAnsi" w:hAnsiTheme="minorHAnsi" w:cstheme="minorBidi"/>
          <w:b w:val="0"/>
          <w:bCs w:val="0"/>
          <w:color w:val="auto"/>
          <w:sz w:val="22"/>
          <w:szCs w:val="22"/>
        </w:rPr>
        <w:id w:val="-209195531"/>
        <w:docPartObj>
          <w:docPartGallery w:val="Table of Contents"/>
          <w:docPartUnique/>
        </w:docPartObj>
      </w:sdtPr>
      <w:sdtContent>
        <w:p w14:paraId="518ADE84" w14:textId="77777777" w:rsidR="004F0D59" w:rsidRPr="00915DEF" w:rsidRDefault="004F0D59" w:rsidP="004F0D59">
          <w:pPr>
            <w:pStyle w:val="TOCHeading"/>
            <w:rPr>
              <w:rFonts w:ascii="Times New Roman" w:hAnsi="Times New Roman" w:cs="Times New Roman"/>
              <w:b w:val="0"/>
              <w:color w:val="000000" w:themeColor="text1"/>
            </w:rPr>
          </w:pPr>
          <w:r w:rsidRPr="00915DEF">
            <w:rPr>
              <w:rFonts w:ascii="Times New Roman" w:hAnsi="Times New Roman" w:cs="Times New Roman"/>
              <w:b w:val="0"/>
              <w:color w:val="000000" w:themeColor="text1"/>
            </w:rPr>
            <w:t>Table of Contents</w:t>
          </w:r>
        </w:p>
        <w:p w14:paraId="578740E6" w14:textId="1EFF42B3" w:rsidR="004F0D59" w:rsidRDefault="004F0D59" w:rsidP="004F0D59">
          <w:pPr>
            <w:pStyle w:val="TOC1"/>
            <w:tabs>
              <w:tab w:val="right" w:leader="dot" w:pos="9350"/>
            </w:tabs>
            <w:rPr>
              <w:rFonts w:eastAsiaTheme="minorEastAsia" w:cstheme="minorBidi"/>
              <w:b w:val="0"/>
              <w:bCs w:val="0"/>
              <w:i w:val="0"/>
              <w:iCs w:val="0"/>
              <w:noProof/>
              <w:sz w:val="22"/>
              <w:szCs w:val="22"/>
            </w:rPr>
          </w:pPr>
          <w:r w:rsidRPr="00915DEF">
            <w:rPr>
              <w:b w:val="0"/>
              <w:i w:val="0"/>
            </w:rPr>
            <w:fldChar w:fldCharType="begin"/>
          </w:r>
          <w:r>
            <w:instrText xml:space="preserve"> TOC \o "1-3" \h \z \u </w:instrText>
          </w:r>
          <w:r w:rsidRPr="00915DEF">
            <w:rPr>
              <w:b w:val="0"/>
              <w:i w:val="0"/>
            </w:rPr>
            <w:fldChar w:fldCharType="separate"/>
          </w:r>
          <w:hyperlink w:anchor="_Toc67059148" w:history="1">
            <w:r w:rsidRPr="00EC2762">
              <w:rPr>
                <w:rStyle w:val="Hyperlink"/>
                <w:rFonts w:ascii="Times New Roman" w:eastAsia="Times New Roman" w:hAnsi="Times New Roman" w:cs="Times New Roman"/>
                <w:noProof/>
              </w:rPr>
              <w:t>Project Overview</w:t>
            </w:r>
            <w:r>
              <w:rPr>
                <w:noProof/>
                <w:webHidden/>
              </w:rPr>
              <w:tab/>
            </w:r>
            <w:r>
              <w:rPr>
                <w:noProof/>
                <w:webHidden/>
              </w:rPr>
              <w:fldChar w:fldCharType="begin"/>
            </w:r>
            <w:r>
              <w:rPr>
                <w:noProof/>
                <w:webHidden/>
              </w:rPr>
              <w:instrText xml:space="preserve"> PAGEREF _Toc67059148 \h </w:instrText>
            </w:r>
            <w:r>
              <w:rPr>
                <w:noProof/>
                <w:webHidden/>
              </w:rPr>
            </w:r>
            <w:r>
              <w:rPr>
                <w:noProof/>
                <w:webHidden/>
              </w:rPr>
              <w:fldChar w:fldCharType="separate"/>
            </w:r>
            <w:r w:rsidR="00CA56AE">
              <w:rPr>
                <w:noProof/>
                <w:webHidden/>
              </w:rPr>
              <w:t>3</w:t>
            </w:r>
            <w:r>
              <w:rPr>
                <w:noProof/>
                <w:webHidden/>
              </w:rPr>
              <w:fldChar w:fldCharType="end"/>
            </w:r>
          </w:hyperlink>
        </w:p>
        <w:p w14:paraId="7AD19450" w14:textId="641D59D0" w:rsidR="004F0D59" w:rsidRDefault="004F0D59" w:rsidP="004F0D59">
          <w:pPr>
            <w:pStyle w:val="TOC1"/>
            <w:tabs>
              <w:tab w:val="right" w:leader="dot" w:pos="9350"/>
            </w:tabs>
            <w:rPr>
              <w:rFonts w:eastAsiaTheme="minorEastAsia" w:cstheme="minorBidi"/>
              <w:b w:val="0"/>
              <w:bCs w:val="0"/>
              <w:i w:val="0"/>
              <w:iCs w:val="0"/>
              <w:noProof/>
              <w:sz w:val="22"/>
              <w:szCs w:val="22"/>
            </w:rPr>
          </w:pPr>
          <w:hyperlink w:anchor="_Toc67059149" w:history="1">
            <w:r w:rsidRPr="00EC2762">
              <w:rPr>
                <w:rStyle w:val="Hyperlink"/>
                <w:rFonts w:ascii="Times New Roman" w:eastAsia="Times New Roman" w:hAnsi="Times New Roman" w:cs="Times New Roman"/>
                <w:noProof/>
              </w:rPr>
              <w:t>Component/Module Description</w:t>
            </w:r>
            <w:r>
              <w:rPr>
                <w:noProof/>
                <w:webHidden/>
              </w:rPr>
              <w:tab/>
            </w:r>
            <w:r>
              <w:rPr>
                <w:noProof/>
                <w:webHidden/>
              </w:rPr>
              <w:fldChar w:fldCharType="begin"/>
            </w:r>
            <w:r>
              <w:rPr>
                <w:noProof/>
                <w:webHidden/>
              </w:rPr>
              <w:instrText xml:space="preserve"> PAGEREF _Toc67059149 \h </w:instrText>
            </w:r>
            <w:r>
              <w:rPr>
                <w:noProof/>
                <w:webHidden/>
              </w:rPr>
            </w:r>
            <w:r>
              <w:rPr>
                <w:noProof/>
                <w:webHidden/>
              </w:rPr>
              <w:fldChar w:fldCharType="separate"/>
            </w:r>
            <w:r w:rsidR="00CA56AE">
              <w:rPr>
                <w:noProof/>
                <w:webHidden/>
              </w:rPr>
              <w:t>4</w:t>
            </w:r>
            <w:r>
              <w:rPr>
                <w:noProof/>
                <w:webHidden/>
              </w:rPr>
              <w:fldChar w:fldCharType="end"/>
            </w:r>
          </w:hyperlink>
        </w:p>
        <w:p w14:paraId="5533BC52" w14:textId="330A6B63" w:rsidR="004F0D59" w:rsidRDefault="004F0D59" w:rsidP="004F0D59">
          <w:pPr>
            <w:pStyle w:val="TOC1"/>
            <w:tabs>
              <w:tab w:val="right" w:leader="dot" w:pos="9350"/>
            </w:tabs>
            <w:rPr>
              <w:rFonts w:eastAsiaTheme="minorEastAsia" w:cstheme="minorBidi"/>
              <w:b w:val="0"/>
              <w:bCs w:val="0"/>
              <w:i w:val="0"/>
              <w:iCs w:val="0"/>
              <w:noProof/>
              <w:sz w:val="22"/>
              <w:szCs w:val="22"/>
            </w:rPr>
          </w:pPr>
          <w:hyperlink w:anchor="_Toc67059150" w:history="1">
            <w:r w:rsidRPr="00EC2762">
              <w:rPr>
                <w:rStyle w:val="Hyperlink"/>
                <w:rFonts w:ascii="Times New Roman" w:eastAsia="Times New Roman" w:hAnsi="Times New Roman" w:cs="Times New Roman"/>
                <w:noProof/>
              </w:rPr>
              <w:t>Integration</w:t>
            </w:r>
            <w:r>
              <w:rPr>
                <w:noProof/>
                <w:webHidden/>
              </w:rPr>
              <w:tab/>
            </w:r>
            <w:r>
              <w:rPr>
                <w:noProof/>
                <w:webHidden/>
              </w:rPr>
              <w:fldChar w:fldCharType="begin"/>
            </w:r>
            <w:r>
              <w:rPr>
                <w:noProof/>
                <w:webHidden/>
              </w:rPr>
              <w:instrText xml:space="preserve"> PAGEREF _Toc67059150 \h </w:instrText>
            </w:r>
            <w:r>
              <w:rPr>
                <w:noProof/>
                <w:webHidden/>
              </w:rPr>
            </w:r>
            <w:r>
              <w:rPr>
                <w:noProof/>
                <w:webHidden/>
              </w:rPr>
              <w:fldChar w:fldCharType="separate"/>
            </w:r>
            <w:r w:rsidR="00CA56AE">
              <w:rPr>
                <w:noProof/>
                <w:webHidden/>
              </w:rPr>
              <w:t>8</w:t>
            </w:r>
            <w:r>
              <w:rPr>
                <w:noProof/>
                <w:webHidden/>
              </w:rPr>
              <w:fldChar w:fldCharType="end"/>
            </w:r>
          </w:hyperlink>
        </w:p>
        <w:p w14:paraId="3CCC67FC" w14:textId="296FA5DD" w:rsidR="004F0D59" w:rsidRDefault="004F0D59" w:rsidP="004F0D59">
          <w:pPr>
            <w:pStyle w:val="TOC1"/>
            <w:tabs>
              <w:tab w:val="right" w:leader="dot" w:pos="9350"/>
            </w:tabs>
            <w:rPr>
              <w:rFonts w:eastAsiaTheme="minorEastAsia" w:cstheme="minorBidi"/>
              <w:b w:val="0"/>
              <w:bCs w:val="0"/>
              <w:i w:val="0"/>
              <w:iCs w:val="0"/>
              <w:noProof/>
              <w:sz w:val="22"/>
              <w:szCs w:val="22"/>
            </w:rPr>
          </w:pPr>
          <w:hyperlink w:anchor="_Toc67059151" w:history="1">
            <w:r w:rsidRPr="00EC2762">
              <w:rPr>
                <w:rStyle w:val="Hyperlink"/>
                <w:rFonts w:ascii="Times New Roman" w:eastAsia="Times New Roman" w:hAnsi="Times New Roman" w:cs="Times New Roman"/>
                <w:noProof/>
              </w:rPr>
              <w:t>Operation</w:t>
            </w:r>
            <w:r>
              <w:rPr>
                <w:noProof/>
                <w:webHidden/>
              </w:rPr>
              <w:tab/>
            </w:r>
            <w:r>
              <w:rPr>
                <w:noProof/>
                <w:webHidden/>
              </w:rPr>
              <w:fldChar w:fldCharType="begin"/>
            </w:r>
            <w:r>
              <w:rPr>
                <w:noProof/>
                <w:webHidden/>
              </w:rPr>
              <w:instrText xml:space="preserve"> PAGEREF _Toc67059151 \h </w:instrText>
            </w:r>
            <w:r>
              <w:rPr>
                <w:noProof/>
                <w:webHidden/>
              </w:rPr>
            </w:r>
            <w:r>
              <w:rPr>
                <w:noProof/>
                <w:webHidden/>
              </w:rPr>
              <w:fldChar w:fldCharType="separate"/>
            </w:r>
            <w:r w:rsidR="00CA56AE">
              <w:rPr>
                <w:noProof/>
                <w:webHidden/>
              </w:rPr>
              <w:t>9</w:t>
            </w:r>
            <w:r>
              <w:rPr>
                <w:noProof/>
                <w:webHidden/>
              </w:rPr>
              <w:fldChar w:fldCharType="end"/>
            </w:r>
          </w:hyperlink>
        </w:p>
        <w:p w14:paraId="08BE125B" w14:textId="5AE686A3" w:rsidR="004F0D59" w:rsidRDefault="004F0D59" w:rsidP="004F0D59">
          <w:pPr>
            <w:pStyle w:val="TOC1"/>
            <w:tabs>
              <w:tab w:val="right" w:leader="dot" w:pos="9350"/>
            </w:tabs>
            <w:rPr>
              <w:rFonts w:eastAsiaTheme="minorEastAsia" w:cstheme="minorBidi"/>
              <w:b w:val="0"/>
              <w:bCs w:val="0"/>
              <w:i w:val="0"/>
              <w:iCs w:val="0"/>
              <w:noProof/>
              <w:sz w:val="22"/>
              <w:szCs w:val="22"/>
            </w:rPr>
          </w:pPr>
          <w:hyperlink w:anchor="_Toc67059152" w:history="1">
            <w:r w:rsidRPr="00EC2762">
              <w:rPr>
                <w:rStyle w:val="Hyperlink"/>
                <w:rFonts w:ascii="Times New Roman" w:eastAsia="Times New Roman" w:hAnsi="Times New Roman" w:cs="Times New Roman"/>
                <w:noProof/>
              </w:rPr>
              <w:t>Troubleshooting</w:t>
            </w:r>
            <w:r>
              <w:rPr>
                <w:noProof/>
                <w:webHidden/>
              </w:rPr>
              <w:tab/>
            </w:r>
            <w:r>
              <w:rPr>
                <w:noProof/>
                <w:webHidden/>
              </w:rPr>
              <w:fldChar w:fldCharType="begin"/>
            </w:r>
            <w:r>
              <w:rPr>
                <w:noProof/>
                <w:webHidden/>
              </w:rPr>
              <w:instrText xml:space="preserve"> PAGEREF _Toc67059152 \h </w:instrText>
            </w:r>
            <w:r>
              <w:rPr>
                <w:noProof/>
                <w:webHidden/>
              </w:rPr>
            </w:r>
            <w:r>
              <w:rPr>
                <w:noProof/>
                <w:webHidden/>
              </w:rPr>
              <w:fldChar w:fldCharType="separate"/>
            </w:r>
            <w:r w:rsidR="00CA56AE">
              <w:rPr>
                <w:noProof/>
                <w:webHidden/>
              </w:rPr>
              <w:t>10</w:t>
            </w:r>
            <w:r>
              <w:rPr>
                <w:noProof/>
                <w:webHidden/>
              </w:rPr>
              <w:fldChar w:fldCharType="end"/>
            </w:r>
          </w:hyperlink>
        </w:p>
        <w:p w14:paraId="7ED2DE6F" w14:textId="0B10C040" w:rsidR="004F0D59" w:rsidRDefault="004F0D59" w:rsidP="004F0D59">
          <w:pPr>
            <w:pStyle w:val="TOC1"/>
            <w:tabs>
              <w:tab w:val="right" w:leader="dot" w:pos="9350"/>
            </w:tabs>
            <w:rPr>
              <w:rFonts w:eastAsiaTheme="minorEastAsia" w:cstheme="minorBidi"/>
              <w:b w:val="0"/>
              <w:bCs w:val="0"/>
              <w:i w:val="0"/>
              <w:iCs w:val="0"/>
              <w:noProof/>
              <w:sz w:val="22"/>
              <w:szCs w:val="22"/>
            </w:rPr>
          </w:pPr>
          <w:hyperlink w:anchor="_Toc67059153" w:history="1">
            <w:r w:rsidRPr="00EC2762">
              <w:rPr>
                <w:rStyle w:val="Hyperlink"/>
                <w:rFonts w:ascii="Times New Roman" w:eastAsia="Times New Roman" w:hAnsi="Times New Roman" w:cs="Times New Roman"/>
                <w:noProof/>
              </w:rPr>
              <w:t>Emergency Procedures</w:t>
            </w:r>
            <w:r>
              <w:rPr>
                <w:noProof/>
                <w:webHidden/>
              </w:rPr>
              <w:tab/>
            </w:r>
            <w:r>
              <w:rPr>
                <w:noProof/>
                <w:webHidden/>
              </w:rPr>
              <w:fldChar w:fldCharType="begin"/>
            </w:r>
            <w:r>
              <w:rPr>
                <w:noProof/>
                <w:webHidden/>
              </w:rPr>
              <w:instrText xml:space="preserve"> PAGEREF _Toc67059153 \h </w:instrText>
            </w:r>
            <w:r>
              <w:rPr>
                <w:noProof/>
                <w:webHidden/>
              </w:rPr>
            </w:r>
            <w:r>
              <w:rPr>
                <w:noProof/>
                <w:webHidden/>
              </w:rPr>
              <w:fldChar w:fldCharType="separate"/>
            </w:r>
            <w:r w:rsidR="00CA56AE">
              <w:rPr>
                <w:noProof/>
                <w:webHidden/>
              </w:rPr>
              <w:t>11</w:t>
            </w:r>
            <w:r>
              <w:rPr>
                <w:noProof/>
                <w:webHidden/>
              </w:rPr>
              <w:fldChar w:fldCharType="end"/>
            </w:r>
          </w:hyperlink>
        </w:p>
        <w:p w14:paraId="7AAC3D0F" w14:textId="77777777" w:rsidR="004F0D59" w:rsidRDefault="004F0D59" w:rsidP="004F0D59">
          <w:r w:rsidRPr="00915DEF">
            <w:fldChar w:fldCharType="end"/>
          </w:r>
        </w:p>
      </w:sdtContent>
    </w:sdt>
    <w:p w14:paraId="3CAF68A7" w14:textId="77777777" w:rsidR="004F0D59" w:rsidRDefault="004F0D59" w:rsidP="004F0D59">
      <w:pPr>
        <w:pStyle w:val="Heading1"/>
        <w:rPr>
          <w:rFonts w:ascii="Times New Roman" w:eastAsia="Times New Roman" w:hAnsi="Times New Roman" w:cs="Times New Roman"/>
          <w:color w:val="000000" w:themeColor="text1"/>
        </w:rPr>
      </w:pPr>
    </w:p>
    <w:p w14:paraId="304EA06B" w14:textId="77777777" w:rsidR="004F0D59" w:rsidRDefault="004F0D59" w:rsidP="004F0D59">
      <w:pPr>
        <w:pStyle w:val="Heading1"/>
        <w:rPr>
          <w:rFonts w:ascii="Times New Roman" w:eastAsia="Times New Roman" w:hAnsi="Times New Roman" w:cs="Times New Roman"/>
          <w:color w:val="000000" w:themeColor="text1"/>
        </w:rPr>
      </w:pPr>
    </w:p>
    <w:p w14:paraId="536CE2DD" w14:textId="77777777" w:rsidR="004F0D59" w:rsidRDefault="004F0D59" w:rsidP="004F0D59">
      <w:pPr>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rPr>
        <w:br w:type="page"/>
      </w:r>
    </w:p>
    <w:p w14:paraId="134828C1" w14:textId="77777777" w:rsidR="004F0D59" w:rsidRDefault="004F0D59" w:rsidP="004F0D59">
      <w:pPr>
        <w:pStyle w:val="Heading1"/>
        <w:rPr>
          <w:rFonts w:ascii="Times New Roman" w:eastAsia="Times New Roman" w:hAnsi="Times New Roman" w:cs="Times New Roman"/>
          <w:color w:val="000000" w:themeColor="text1"/>
        </w:rPr>
      </w:pPr>
      <w:bookmarkStart w:id="0" w:name="_Toc67059148"/>
      <w:r w:rsidRPr="00607D49">
        <w:rPr>
          <w:rFonts w:ascii="Times New Roman" w:eastAsia="Times New Roman" w:hAnsi="Times New Roman" w:cs="Times New Roman"/>
          <w:color w:val="000000" w:themeColor="text1"/>
        </w:rPr>
        <w:lastRenderedPageBreak/>
        <w:t>Project Overview</w:t>
      </w:r>
      <w:bookmarkEnd w:id="0"/>
      <w:r w:rsidRPr="00607D49">
        <w:rPr>
          <w:rFonts w:ascii="Times New Roman" w:eastAsia="Times New Roman" w:hAnsi="Times New Roman" w:cs="Times New Roman"/>
          <w:color w:val="000000" w:themeColor="text1"/>
        </w:rPr>
        <w:t xml:space="preserve"> </w:t>
      </w:r>
    </w:p>
    <w:p w14:paraId="5250403D" w14:textId="77777777" w:rsidR="004F0D59" w:rsidRPr="000A1CC4" w:rsidRDefault="004F0D59" w:rsidP="004F0D59"/>
    <w:p w14:paraId="6BBD52FA" w14:textId="77777777" w:rsidR="004F0D59" w:rsidRPr="000A1CC4" w:rsidRDefault="004F0D59" w:rsidP="004F0D59">
      <w:pPr>
        <w:spacing w:line="480" w:lineRule="auto"/>
        <w:ind w:firstLine="720"/>
        <w:rPr>
          <w:rFonts w:ascii="Times New Roman" w:hAnsi="Times New Roman" w:cs="Times New Roman"/>
          <w:sz w:val="24"/>
          <w:szCs w:val="24"/>
        </w:rPr>
      </w:pPr>
      <w:r w:rsidRPr="000A1CC4">
        <w:rPr>
          <w:rFonts w:ascii="Times New Roman" w:hAnsi="Times New Roman" w:cs="Times New Roman"/>
          <w:sz w:val="24"/>
          <w:szCs w:val="24"/>
        </w:rPr>
        <w:t xml:space="preserve">The robotic pole inspection collar was developed to keep linemen safe when working on wooden utility poles. Florida Power and Light’s linemen currently use a hammer to test these utility poles, just by judging the sound of the rebound. Since the degree of hearing and other senses varies from person to person, and are subjective, this makes the hammer test inaccurate and a safety concern. The motivation of this project came from a safety incident where a lineman was injured after a utility pole broke while the linemen was climbing it. </w:t>
      </w:r>
    </w:p>
    <w:p w14:paraId="59253376" w14:textId="77777777" w:rsidR="004F0D59" w:rsidRPr="00647874" w:rsidRDefault="004F0D59" w:rsidP="004F0D59">
      <w:pPr>
        <w:spacing w:line="480" w:lineRule="auto"/>
        <w:ind w:firstLine="720"/>
        <w:rPr>
          <w:rFonts w:ascii="Times New Roman" w:hAnsi="Times New Roman" w:cs="Times New Roman"/>
          <w:bCs/>
          <w:sz w:val="24"/>
          <w:szCs w:val="24"/>
        </w:rPr>
      </w:pPr>
      <w:r w:rsidRPr="000A1CC4">
        <w:rPr>
          <w:rFonts w:ascii="Times New Roman" w:hAnsi="Times New Roman" w:cs="Times New Roman"/>
          <w:sz w:val="24"/>
          <w:szCs w:val="24"/>
        </w:rPr>
        <w:t>The robotic pole inspection collar is designed to climb utility poles and scan the interior of the pole in search of voids that would make the pole unsafe for climbing</w:t>
      </w:r>
      <w:r w:rsidRPr="0095535A">
        <w:rPr>
          <w:rFonts w:ascii="Times New Roman" w:hAnsi="Times New Roman" w:cs="Times New Roman"/>
          <w:sz w:val="24"/>
          <w:szCs w:val="24"/>
        </w:rPr>
        <w:t>.</w:t>
      </w:r>
      <w:r>
        <w:rPr>
          <w:rFonts w:ascii="Times New Roman" w:hAnsi="Times New Roman" w:cs="Times New Roman"/>
          <w:sz w:val="24"/>
          <w:szCs w:val="24"/>
        </w:rPr>
        <w:t xml:space="preserve"> To do this, a ground penetrating radar (GPR) was selected and tailored to the utility pole’s geometry. </w:t>
      </w:r>
      <w:r w:rsidRPr="002A0625">
        <w:rPr>
          <w:rFonts w:ascii="Times New Roman" w:hAnsi="Times New Roman" w:cs="Times New Roman"/>
          <w:sz w:val="24"/>
          <w:szCs w:val="24"/>
        </w:rPr>
        <w:t xml:space="preserve">The GPR checks </w:t>
      </w:r>
      <w:r w:rsidRPr="000A1CC4">
        <w:rPr>
          <w:rFonts w:ascii="Times New Roman" w:hAnsi="Times New Roman" w:cs="Times New Roman"/>
          <w:sz w:val="24"/>
          <w:szCs w:val="24"/>
        </w:rPr>
        <w:t>for discontinuities by scanning the wooden structure in search for anomalies in the dielectric constant that vary wi</w:t>
      </w:r>
      <w:r w:rsidRPr="002A0625">
        <w:rPr>
          <w:rFonts w:ascii="Times New Roman" w:hAnsi="Times New Roman" w:cs="Times New Roman"/>
          <w:sz w:val="24"/>
          <w:szCs w:val="24"/>
        </w:rPr>
        <w:t>thin the wooden pole.</w:t>
      </w:r>
      <w:r w:rsidRPr="0095535A">
        <w:rPr>
          <w:rFonts w:ascii="Times New Roman" w:hAnsi="Times New Roman" w:cs="Times New Roman"/>
          <w:sz w:val="24"/>
          <w:szCs w:val="24"/>
        </w:rPr>
        <w:t xml:space="preserve"> After the scanning is finished, the reading</w:t>
      </w:r>
      <w:r>
        <w:rPr>
          <w:rFonts w:ascii="Times New Roman" w:hAnsi="Times New Roman" w:cs="Times New Roman"/>
          <w:sz w:val="24"/>
          <w:szCs w:val="24"/>
        </w:rPr>
        <w:t>s</w:t>
      </w:r>
      <w:r w:rsidRPr="0095535A">
        <w:rPr>
          <w:rFonts w:ascii="Times New Roman" w:hAnsi="Times New Roman" w:cs="Times New Roman"/>
          <w:sz w:val="24"/>
          <w:szCs w:val="24"/>
        </w:rPr>
        <w:t xml:space="preserve"> are </w:t>
      </w:r>
      <w:r w:rsidRPr="000A1CC4">
        <w:rPr>
          <w:rFonts w:ascii="Times New Roman" w:hAnsi="Times New Roman" w:cs="Times New Roman"/>
          <w:sz w:val="24"/>
          <w:szCs w:val="24"/>
        </w:rPr>
        <w:t>interfaced to the linemen via their cell phones using a Blynk application</w:t>
      </w:r>
      <w:r w:rsidRPr="00915DEF">
        <w:rPr>
          <w:rFonts w:ascii="Times New Roman" w:hAnsi="Times New Roman" w:cs="Times New Roman"/>
          <w:sz w:val="24"/>
          <w:szCs w:val="24"/>
        </w:rPr>
        <w:t>.</w:t>
      </w:r>
      <w:r w:rsidRPr="0095535A">
        <w:rPr>
          <w:rFonts w:ascii="Times New Roman" w:hAnsi="Times New Roman" w:cs="Times New Roman"/>
          <w:sz w:val="24"/>
          <w:szCs w:val="24"/>
        </w:rPr>
        <w:t xml:space="preserve"> The robot is calibrated to climb poles of diameter between </w:t>
      </w:r>
      <w:r w:rsidRPr="006B0047">
        <w:rPr>
          <w:rFonts w:ascii="Times New Roman" w:hAnsi="Times New Roman" w:cs="Times New Roman"/>
          <w:sz w:val="24"/>
          <w:szCs w:val="24"/>
        </w:rPr>
        <w:t xml:space="preserve">9 inches to </w:t>
      </w:r>
      <w:r>
        <w:rPr>
          <w:rFonts w:ascii="Times New Roman" w:hAnsi="Times New Roman" w:cs="Times New Roman"/>
          <w:sz w:val="24"/>
          <w:szCs w:val="24"/>
        </w:rPr>
        <w:t>13</w:t>
      </w:r>
      <w:r w:rsidRPr="0095535A">
        <w:rPr>
          <w:rFonts w:ascii="Times New Roman" w:hAnsi="Times New Roman" w:cs="Times New Roman"/>
          <w:sz w:val="24"/>
          <w:szCs w:val="24"/>
        </w:rPr>
        <w:t xml:space="preserve"> inches, and to a height of 15 feet from the base. The ground penetrating radar can scan </w:t>
      </w:r>
      <w:r>
        <w:rPr>
          <w:rFonts w:ascii="Times New Roman" w:hAnsi="Times New Roman" w:cs="Times New Roman"/>
          <w:sz w:val="24"/>
          <w:szCs w:val="24"/>
        </w:rPr>
        <w:t>up to</w:t>
      </w:r>
      <w:r w:rsidRPr="0095535A">
        <w:rPr>
          <w:rFonts w:ascii="Times New Roman" w:hAnsi="Times New Roman" w:cs="Times New Roman"/>
          <w:sz w:val="24"/>
          <w:szCs w:val="24"/>
        </w:rPr>
        <w:t xml:space="preserve"> depths </w:t>
      </w:r>
      <w:r>
        <w:rPr>
          <w:rFonts w:ascii="Times New Roman" w:hAnsi="Times New Roman" w:cs="Times New Roman"/>
          <w:sz w:val="24"/>
          <w:szCs w:val="24"/>
        </w:rPr>
        <w:t>of</w:t>
      </w:r>
      <w:r w:rsidRPr="0095535A">
        <w:rPr>
          <w:rFonts w:ascii="Times New Roman" w:hAnsi="Times New Roman" w:cs="Times New Roman"/>
          <w:sz w:val="24"/>
          <w:szCs w:val="24"/>
        </w:rPr>
        <w:t xml:space="preserve"> 15 </w:t>
      </w:r>
      <w:r>
        <w:rPr>
          <w:rFonts w:ascii="Times New Roman" w:hAnsi="Times New Roman" w:cs="Times New Roman"/>
          <w:sz w:val="24"/>
          <w:szCs w:val="24"/>
        </w:rPr>
        <w:t xml:space="preserve">inches. This mechanism is designed to prevent a subsequent injury from </w:t>
      </w:r>
      <w:r w:rsidRPr="00647874">
        <w:rPr>
          <w:rFonts w:ascii="Times New Roman" w:hAnsi="Times New Roman" w:cs="Times New Roman"/>
          <w:bCs/>
          <w:sz w:val="24"/>
          <w:szCs w:val="24"/>
        </w:rPr>
        <w:t>occurring by offering an objective means to determine pole integrity.</w:t>
      </w:r>
    </w:p>
    <w:p w14:paraId="03340C6A" w14:textId="77777777" w:rsidR="004F0D59" w:rsidRPr="005635B1" w:rsidRDefault="004F0D59" w:rsidP="004F0D59">
      <w:pPr>
        <w:spacing w:line="480" w:lineRule="auto"/>
        <w:rPr>
          <w:rFonts w:ascii="Times New Roman" w:hAnsi="Times New Roman" w:cs="Times New Roman"/>
        </w:rPr>
      </w:pPr>
      <w:r>
        <w:rPr>
          <w:rFonts w:ascii="Times New Roman" w:hAnsi="Times New Roman" w:cs="Times New Roman"/>
        </w:rPr>
        <w:t xml:space="preserve"> </w:t>
      </w:r>
    </w:p>
    <w:p w14:paraId="7ECCEA1D" w14:textId="77777777" w:rsidR="004F0D59" w:rsidRDefault="004F0D59" w:rsidP="004F0D59">
      <w:pPr>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rPr>
        <w:br w:type="page"/>
      </w:r>
    </w:p>
    <w:p w14:paraId="163E4FCE" w14:textId="77777777" w:rsidR="004F0D59" w:rsidRDefault="004F0D59" w:rsidP="004F0D59">
      <w:pPr>
        <w:pStyle w:val="Heading1"/>
        <w:rPr>
          <w:rFonts w:ascii="Times New Roman" w:eastAsia="Times New Roman" w:hAnsi="Times New Roman" w:cs="Times New Roman"/>
          <w:color w:val="000000" w:themeColor="text1"/>
        </w:rPr>
      </w:pPr>
      <w:bookmarkStart w:id="1" w:name="_Toc67059149"/>
      <w:r w:rsidRPr="00607D49">
        <w:rPr>
          <w:rFonts w:ascii="Times New Roman" w:eastAsia="Times New Roman" w:hAnsi="Times New Roman" w:cs="Times New Roman"/>
          <w:color w:val="000000" w:themeColor="text1"/>
        </w:rPr>
        <w:lastRenderedPageBreak/>
        <w:t>Component/Module Description</w:t>
      </w:r>
      <w:bookmarkEnd w:id="1"/>
    </w:p>
    <w:p w14:paraId="6F884037" w14:textId="77777777" w:rsidR="004F0D59" w:rsidRDefault="004F0D59" w:rsidP="004F0D59">
      <w:pPr>
        <w:spacing w:line="480" w:lineRule="auto"/>
        <w:jc w:val="both"/>
        <w:rPr>
          <w:rFonts w:ascii="Times New Roman" w:hAnsi="Times New Roman" w:cs="Times New Roman"/>
          <w:sz w:val="24"/>
          <w:szCs w:val="24"/>
        </w:rPr>
      </w:pPr>
    </w:p>
    <w:p w14:paraId="59146887" w14:textId="77777777" w:rsidR="004F0D59" w:rsidRDefault="004F0D59" w:rsidP="004F0D59">
      <w:pPr>
        <w:spacing w:line="480" w:lineRule="auto"/>
        <w:ind w:firstLine="720"/>
        <w:rPr>
          <w:rFonts w:ascii="Times New Roman" w:hAnsi="Times New Roman" w:cs="Times New Roman"/>
          <w:sz w:val="24"/>
          <w:szCs w:val="24"/>
        </w:rPr>
      </w:pPr>
      <w:r w:rsidRPr="00364CC4">
        <w:rPr>
          <w:rFonts w:ascii="Times New Roman" w:hAnsi="Times New Roman" w:cs="Times New Roman"/>
          <w:sz w:val="24"/>
          <w:szCs w:val="24"/>
        </w:rPr>
        <w:t xml:space="preserve">The pole climbing robot is constructed of serval important modules that are combined to create a robot that can climb a utility pole safety, while also being able to transport a payload that determines the </w:t>
      </w:r>
      <w:r w:rsidRPr="00915DEF">
        <w:rPr>
          <w:rFonts w:ascii="Times New Roman" w:hAnsi="Times New Roman" w:cs="Times New Roman"/>
          <w:sz w:val="24"/>
          <w:szCs w:val="24"/>
        </w:rPr>
        <w:t>pole</w:t>
      </w:r>
      <w:r>
        <w:rPr>
          <w:rFonts w:ascii="Times New Roman" w:hAnsi="Times New Roman" w:cs="Times New Roman"/>
          <w:sz w:val="24"/>
          <w:szCs w:val="24"/>
        </w:rPr>
        <w:t>’</w:t>
      </w:r>
      <w:r w:rsidRPr="00915DEF">
        <w:rPr>
          <w:rFonts w:ascii="Times New Roman" w:hAnsi="Times New Roman" w:cs="Times New Roman"/>
          <w:sz w:val="24"/>
          <w:szCs w:val="24"/>
        </w:rPr>
        <w:t>s</w:t>
      </w:r>
      <w:r w:rsidRPr="00364CC4">
        <w:rPr>
          <w:rFonts w:ascii="Times New Roman" w:hAnsi="Times New Roman" w:cs="Times New Roman"/>
          <w:sz w:val="24"/>
          <w:szCs w:val="24"/>
        </w:rPr>
        <w:t xml:space="preserve"> structural integrity.</w:t>
      </w:r>
    </w:p>
    <w:p w14:paraId="7EFAE844" w14:textId="77777777" w:rsidR="004F0D59" w:rsidRDefault="004F0D59" w:rsidP="004F0D59">
      <w:pPr>
        <w:keepNext/>
        <w:spacing w:line="480" w:lineRule="auto"/>
        <w:ind w:firstLine="720"/>
        <w:jc w:val="center"/>
      </w:pPr>
      <w:r>
        <w:rPr>
          <w:noProof/>
        </w:rPr>
        <w:drawing>
          <wp:inline distT="0" distB="0" distL="0" distR="0" wp14:anchorId="1526FD86" wp14:editId="13D8AEFC">
            <wp:extent cx="4709160" cy="3593753"/>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5">
                      <a:extLst>
                        <a:ext uri="{28A0092B-C50C-407E-A947-70E740481C1C}">
                          <a14:useLocalDpi xmlns:a14="http://schemas.microsoft.com/office/drawing/2010/main" val="0"/>
                        </a:ext>
                      </a:extLst>
                    </a:blip>
                    <a:stretch>
                      <a:fillRect/>
                    </a:stretch>
                  </pic:blipFill>
                  <pic:spPr>
                    <a:xfrm>
                      <a:off x="0" y="0"/>
                      <a:ext cx="4709160" cy="3593753"/>
                    </a:xfrm>
                    <a:prstGeom prst="rect">
                      <a:avLst/>
                    </a:prstGeom>
                  </pic:spPr>
                </pic:pic>
              </a:graphicData>
            </a:graphic>
          </wp:inline>
        </w:drawing>
      </w:r>
    </w:p>
    <w:p w14:paraId="7AAD881D" w14:textId="6D03ED9C" w:rsidR="004F0D59" w:rsidRPr="00915DEF" w:rsidRDefault="004F0D59" w:rsidP="004F0D59">
      <w:pPr>
        <w:pStyle w:val="Caption"/>
        <w:jc w:val="center"/>
        <w:rPr>
          <w:rFonts w:ascii="Times New Roman" w:hAnsi="Times New Roman" w:cs="Times New Roman"/>
          <w:i w:val="0"/>
          <w:sz w:val="24"/>
          <w:szCs w:val="24"/>
        </w:rPr>
      </w:pPr>
      <w:r w:rsidRPr="00915DEF">
        <w:rPr>
          <w:rFonts w:ascii="Times New Roman" w:hAnsi="Times New Roman" w:cs="Times New Roman"/>
          <w:i w:val="0"/>
          <w:sz w:val="24"/>
          <w:szCs w:val="24"/>
        </w:rPr>
        <w:t xml:space="preserve">Figure </w:t>
      </w:r>
      <w:r w:rsidRPr="00915DEF">
        <w:rPr>
          <w:rFonts w:ascii="Times New Roman" w:hAnsi="Times New Roman" w:cs="Times New Roman"/>
          <w:i w:val="0"/>
          <w:sz w:val="24"/>
          <w:szCs w:val="24"/>
        </w:rPr>
        <w:fldChar w:fldCharType="begin"/>
      </w:r>
      <w:r w:rsidRPr="00915DEF">
        <w:rPr>
          <w:rFonts w:ascii="Times New Roman" w:hAnsi="Times New Roman" w:cs="Times New Roman"/>
          <w:i w:val="0"/>
          <w:sz w:val="24"/>
          <w:szCs w:val="24"/>
        </w:rPr>
        <w:instrText xml:space="preserve"> SEQ Figure \* ARABIC </w:instrText>
      </w:r>
      <w:r w:rsidRPr="00915DEF">
        <w:rPr>
          <w:rFonts w:ascii="Times New Roman" w:hAnsi="Times New Roman" w:cs="Times New Roman"/>
          <w:i w:val="0"/>
          <w:sz w:val="24"/>
          <w:szCs w:val="24"/>
        </w:rPr>
        <w:fldChar w:fldCharType="separate"/>
      </w:r>
      <w:r w:rsidR="00CA56AE">
        <w:rPr>
          <w:rFonts w:ascii="Times New Roman" w:hAnsi="Times New Roman" w:cs="Times New Roman"/>
          <w:i w:val="0"/>
          <w:noProof/>
          <w:sz w:val="24"/>
          <w:szCs w:val="24"/>
        </w:rPr>
        <w:t>1</w:t>
      </w:r>
      <w:r w:rsidRPr="00915DEF">
        <w:rPr>
          <w:rFonts w:ascii="Times New Roman" w:hAnsi="Times New Roman" w:cs="Times New Roman"/>
          <w:i w:val="0"/>
          <w:sz w:val="24"/>
          <w:szCs w:val="24"/>
        </w:rPr>
        <w:fldChar w:fldCharType="end"/>
      </w:r>
      <w:r w:rsidRPr="00915DEF">
        <w:rPr>
          <w:rFonts w:ascii="Times New Roman" w:hAnsi="Times New Roman" w:cs="Times New Roman"/>
          <w:i w:val="0"/>
          <w:iCs w:val="0"/>
          <w:sz w:val="24"/>
          <w:szCs w:val="24"/>
        </w:rPr>
        <w:t xml:space="preserve"> Frame Assembly</w:t>
      </w:r>
    </w:p>
    <w:p w14:paraId="6E4BB3D9" w14:textId="77777777" w:rsidR="004F0D59" w:rsidRPr="00915DEF" w:rsidRDefault="004F0D59" w:rsidP="004F0D59">
      <w:pPr>
        <w:spacing w:line="480" w:lineRule="auto"/>
        <w:ind w:firstLine="720"/>
        <w:rPr>
          <w:rFonts w:ascii="Times New Roman" w:hAnsi="Times New Roman" w:cs="Times New Roman"/>
          <w:sz w:val="24"/>
          <w:szCs w:val="24"/>
        </w:rPr>
      </w:pPr>
      <w:r w:rsidRPr="0095535A">
        <w:rPr>
          <w:rFonts w:ascii="Times New Roman" w:hAnsi="Times New Roman" w:cs="Times New Roman"/>
          <w:sz w:val="24"/>
          <w:szCs w:val="24"/>
        </w:rPr>
        <w:t xml:space="preserve">The </w:t>
      </w:r>
      <w:r w:rsidRPr="004A1426">
        <w:rPr>
          <w:rFonts w:ascii="Times New Roman" w:hAnsi="Times New Roman" w:cs="Times New Roman"/>
          <w:sz w:val="24"/>
          <w:szCs w:val="24"/>
        </w:rPr>
        <w:t>robot frame consists</w:t>
      </w:r>
      <w:r>
        <w:rPr>
          <w:rFonts w:ascii="Times New Roman" w:hAnsi="Times New Roman" w:cs="Times New Roman"/>
          <w:sz w:val="24"/>
          <w:szCs w:val="24"/>
        </w:rPr>
        <w:t xml:space="preserve"> of</w:t>
      </w:r>
      <w:r w:rsidRPr="0095535A">
        <w:rPr>
          <w:rFonts w:ascii="Times New Roman" w:hAnsi="Times New Roman" w:cs="Times New Roman"/>
          <w:sz w:val="24"/>
          <w:szCs w:val="24"/>
        </w:rPr>
        <w:t xml:space="preserve"> 6 multipurpose 6061 rectangular aluminum tubes that are </w:t>
      </w:r>
      <w:r>
        <w:rPr>
          <w:rFonts w:ascii="Times New Roman" w:hAnsi="Times New Roman" w:cs="Times New Roman"/>
          <w:sz w:val="24"/>
          <w:szCs w:val="24"/>
        </w:rPr>
        <w:t>21 inches</w:t>
      </w:r>
      <w:r w:rsidRPr="0095535A">
        <w:rPr>
          <w:rFonts w:ascii="Times New Roman" w:hAnsi="Times New Roman" w:cs="Times New Roman"/>
          <w:sz w:val="24"/>
          <w:szCs w:val="24"/>
        </w:rPr>
        <w:t xml:space="preserve"> long, </w:t>
      </w:r>
      <w:r>
        <w:rPr>
          <w:rFonts w:ascii="Times New Roman" w:hAnsi="Times New Roman" w:cs="Times New Roman"/>
          <w:sz w:val="24"/>
          <w:szCs w:val="24"/>
        </w:rPr>
        <w:t xml:space="preserve">2 inches </w:t>
      </w:r>
      <w:r w:rsidRPr="0095535A">
        <w:rPr>
          <w:rFonts w:ascii="Times New Roman" w:hAnsi="Times New Roman" w:cs="Times New Roman"/>
          <w:sz w:val="24"/>
          <w:szCs w:val="24"/>
        </w:rPr>
        <w:t xml:space="preserve">tall, </w:t>
      </w:r>
      <w:r>
        <w:rPr>
          <w:rFonts w:ascii="Times New Roman" w:hAnsi="Times New Roman" w:cs="Times New Roman"/>
          <w:sz w:val="24"/>
          <w:szCs w:val="24"/>
        </w:rPr>
        <w:t xml:space="preserve">1 inch wide, </w:t>
      </w:r>
      <w:r w:rsidRPr="0095535A">
        <w:rPr>
          <w:rFonts w:ascii="Times New Roman" w:hAnsi="Times New Roman" w:cs="Times New Roman"/>
          <w:sz w:val="24"/>
          <w:szCs w:val="24"/>
        </w:rPr>
        <w:t xml:space="preserve">and </w:t>
      </w:r>
      <w:r>
        <w:rPr>
          <w:rFonts w:ascii="Times New Roman" w:hAnsi="Times New Roman" w:cs="Times New Roman"/>
          <w:sz w:val="24"/>
          <w:szCs w:val="24"/>
        </w:rPr>
        <w:t>with a</w:t>
      </w:r>
      <w:r w:rsidRPr="0095535A">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oMath>
      <w:r>
        <w:rPr>
          <w:rFonts w:ascii="Times New Roman" w:hAnsi="Times New Roman" w:cs="Times New Roman"/>
          <w:sz w:val="24"/>
          <w:szCs w:val="24"/>
        </w:rPr>
        <w:t xml:space="preserve"> inch</w:t>
      </w:r>
      <w:r w:rsidRPr="0095535A">
        <w:rPr>
          <w:rFonts w:ascii="Times New Roman" w:hAnsi="Times New Roman" w:cs="Times New Roman"/>
          <w:sz w:val="24"/>
          <w:szCs w:val="24"/>
        </w:rPr>
        <w:t xml:space="preserve"> </w:t>
      </w:r>
      <w:r>
        <w:rPr>
          <w:rFonts w:ascii="Times New Roman" w:hAnsi="Times New Roman" w:cs="Times New Roman"/>
          <w:sz w:val="24"/>
          <w:szCs w:val="24"/>
        </w:rPr>
        <w:t>wall</w:t>
      </w:r>
      <w:r w:rsidRPr="0095535A">
        <w:rPr>
          <w:rFonts w:ascii="Times New Roman" w:hAnsi="Times New Roman" w:cs="Times New Roman"/>
          <w:sz w:val="24"/>
          <w:szCs w:val="24"/>
        </w:rPr>
        <w:t xml:space="preserve"> thickness. </w:t>
      </w:r>
      <w:r>
        <w:rPr>
          <w:rFonts w:ascii="Times New Roman" w:hAnsi="Times New Roman" w:cs="Times New Roman"/>
          <w:sz w:val="24"/>
          <w:szCs w:val="24"/>
        </w:rPr>
        <w:t xml:space="preserve">Out of the six tubes, two sets of three tubes are combined </w:t>
      </w:r>
      <w:r w:rsidRPr="004A1426">
        <w:rPr>
          <w:rFonts w:ascii="Times New Roman" w:hAnsi="Times New Roman" w:cs="Times New Roman"/>
          <w:sz w:val="24"/>
          <w:szCs w:val="24"/>
        </w:rPr>
        <w:t>using h</w:t>
      </w:r>
      <w:r>
        <w:rPr>
          <w:rFonts w:ascii="Times New Roman" w:hAnsi="Times New Roman" w:cs="Times New Roman"/>
          <w:sz w:val="24"/>
          <w:szCs w:val="24"/>
        </w:rPr>
        <w:t xml:space="preserve">inges to produce two identical triangles.  </w:t>
      </w:r>
      <w:r w:rsidRPr="00B512D7">
        <w:rPr>
          <w:rFonts w:ascii="Times New Roman" w:hAnsi="Times New Roman" w:cs="Times New Roman"/>
          <w:sz w:val="24"/>
          <w:szCs w:val="24"/>
        </w:rPr>
        <w:t xml:space="preserve">The two triangles form a prism and are connected by 4, 18-inch-long </w:t>
      </w:r>
      <w:r w:rsidRPr="0095535A">
        <w:rPr>
          <w:rFonts w:ascii="Times New Roman" w:hAnsi="Times New Roman" w:cs="Times New Roman"/>
          <w:sz w:val="24"/>
          <w:szCs w:val="24"/>
        </w:rPr>
        <w:t xml:space="preserve">round </w:t>
      </w:r>
      <w:r w:rsidRPr="00B512D7">
        <w:rPr>
          <w:rFonts w:ascii="Times New Roman" w:hAnsi="Times New Roman" w:cs="Times New Roman"/>
          <w:sz w:val="24"/>
          <w:szCs w:val="24"/>
        </w:rPr>
        <w:t>multipurpose</w:t>
      </w:r>
      <w:r w:rsidRPr="0095535A">
        <w:rPr>
          <w:rFonts w:ascii="Times New Roman" w:hAnsi="Times New Roman" w:cs="Times New Roman"/>
          <w:sz w:val="24"/>
          <w:szCs w:val="24"/>
        </w:rPr>
        <w:t xml:space="preserve"> aluminum</w:t>
      </w:r>
      <w:r>
        <w:rPr>
          <w:rFonts w:ascii="Times New Roman" w:hAnsi="Times New Roman" w:cs="Times New Roman"/>
          <w:sz w:val="24"/>
          <w:szCs w:val="24"/>
        </w:rPr>
        <w:t xml:space="preserve"> 6061</w:t>
      </w:r>
      <w:r w:rsidRPr="0095535A">
        <w:rPr>
          <w:rFonts w:ascii="Times New Roman" w:hAnsi="Times New Roman" w:cs="Times New Roman"/>
          <w:sz w:val="24"/>
          <w:szCs w:val="24"/>
        </w:rPr>
        <w:t xml:space="preserve"> </w:t>
      </w:r>
      <w:r w:rsidRPr="00614863">
        <w:rPr>
          <w:rFonts w:ascii="Times New Roman" w:hAnsi="Times New Roman" w:cs="Times New Roman"/>
          <w:sz w:val="24"/>
          <w:szCs w:val="24"/>
        </w:rPr>
        <w:t>tubes</w:t>
      </w:r>
      <w:r>
        <w:rPr>
          <w:rFonts w:ascii="Times New Roman" w:hAnsi="Times New Roman" w:cs="Times New Roman"/>
          <w:sz w:val="24"/>
          <w:szCs w:val="24"/>
        </w:rPr>
        <w:t xml:space="preserve"> with a 1-inch diameter</w:t>
      </w:r>
      <w:r w:rsidRPr="0095535A">
        <w:rPr>
          <w:rFonts w:ascii="Times New Roman" w:hAnsi="Times New Roman" w:cs="Times New Roman"/>
          <w:sz w:val="24"/>
          <w:szCs w:val="24"/>
        </w:rPr>
        <w:t>.</w:t>
      </w:r>
      <w:r>
        <w:rPr>
          <w:rFonts w:ascii="Times New Roman" w:hAnsi="Times New Roman" w:cs="Times New Roman"/>
          <w:sz w:val="24"/>
          <w:szCs w:val="24"/>
        </w:rPr>
        <w:t xml:space="preserve"> The tubes are welded to the triangles to ensure a strong connection between the top and </w:t>
      </w:r>
      <w:r w:rsidRPr="00816FA9">
        <w:rPr>
          <w:rFonts w:ascii="Times New Roman" w:hAnsi="Times New Roman" w:cs="Times New Roman"/>
          <w:sz w:val="24"/>
          <w:szCs w:val="24"/>
        </w:rPr>
        <w:t>bottom of the robot</w:t>
      </w:r>
      <w:r w:rsidRPr="00915DEF">
        <w:rPr>
          <w:rFonts w:ascii="Times New Roman" w:hAnsi="Times New Roman" w:cs="Times New Roman"/>
          <w:sz w:val="24"/>
          <w:szCs w:val="24"/>
        </w:rPr>
        <w:t xml:space="preserve">. The top triangle has tensioning loops and a bracket for </w:t>
      </w:r>
      <w:r w:rsidRPr="00915DEF">
        <w:rPr>
          <w:rFonts w:ascii="Times New Roman" w:hAnsi="Times New Roman" w:cs="Times New Roman"/>
          <w:sz w:val="24"/>
          <w:szCs w:val="24"/>
        </w:rPr>
        <w:lastRenderedPageBreak/>
        <w:t>mounting a ratchet strap to the top to provide the required tension. Additionally, a piece of sheet metal is affixed to the back of the robot for mounting the ground</w:t>
      </w:r>
      <w:r>
        <w:rPr>
          <w:rFonts w:ascii="Times New Roman" w:hAnsi="Times New Roman" w:cs="Times New Roman"/>
          <w:sz w:val="24"/>
          <w:szCs w:val="24"/>
        </w:rPr>
        <w:t>-</w:t>
      </w:r>
      <w:r w:rsidRPr="00915DEF">
        <w:rPr>
          <w:rFonts w:ascii="Times New Roman" w:hAnsi="Times New Roman" w:cs="Times New Roman"/>
          <w:sz w:val="24"/>
          <w:szCs w:val="24"/>
        </w:rPr>
        <w:t>penetrating radar components and other electronics.</w:t>
      </w:r>
    </w:p>
    <w:p w14:paraId="693F7AA6" w14:textId="77777777" w:rsidR="004F0D59" w:rsidRPr="00915DEF" w:rsidRDefault="004F0D59" w:rsidP="004F0D59">
      <w:pPr>
        <w:spacing w:line="480" w:lineRule="auto"/>
        <w:ind w:firstLine="720"/>
        <w:rPr>
          <w:rFonts w:ascii="Times New Roman" w:hAnsi="Times New Roman" w:cs="Times New Roman"/>
          <w:sz w:val="24"/>
          <w:szCs w:val="24"/>
        </w:rPr>
      </w:pPr>
      <w:r w:rsidRPr="00915DEF">
        <w:rPr>
          <w:rFonts w:ascii="Times New Roman" w:hAnsi="Times New Roman" w:cs="Times New Roman"/>
          <w:sz w:val="24"/>
          <w:szCs w:val="24"/>
        </w:rPr>
        <w:t xml:space="preserve">The tensioning module consists of two parts, a </w:t>
      </w:r>
      <w:proofErr w:type="gramStart"/>
      <w:r w:rsidRPr="00915DEF">
        <w:rPr>
          <w:rFonts w:ascii="Times New Roman" w:hAnsi="Times New Roman" w:cs="Times New Roman"/>
          <w:sz w:val="24"/>
          <w:szCs w:val="24"/>
        </w:rPr>
        <w:t>1 inch wide</w:t>
      </w:r>
      <w:proofErr w:type="gramEnd"/>
      <w:r w:rsidRPr="00915DEF">
        <w:rPr>
          <w:rFonts w:ascii="Times New Roman" w:hAnsi="Times New Roman" w:cs="Times New Roman"/>
          <w:sz w:val="24"/>
          <w:szCs w:val="24"/>
        </w:rPr>
        <w:t xml:space="preserve"> ra</w:t>
      </w:r>
      <w:r>
        <w:rPr>
          <w:rFonts w:ascii="Times New Roman" w:hAnsi="Times New Roman" w:cs="Times New Roman"/>
          <w:sz w:val="24"/>
          <w:szCs w:val="24"/>
        </w:rPr>
        <w:t>t</w:t>
      </w:r>
      <w:r w:rsidRPr="00915DEF">
        <w:rPr>
          <w:rFonts w:ascii="Times New Roman" w:hAnsi="Times New Roman" w:cs="Times New Roman"/>
          <w:sz w:val="24"/>
          <w:szCs w:val="24"/>
        </w:rPr>
        <w:t xml:space="preserve">chet strap for generating high amounts of tension on the top triangle and a bungee cord to hold the bottom triangle around the pole. </w:t>
      </w:r>
    </w:p>
    <w:p w14:paraId="43512505" w14:textId="77777777" w:rsidR="004F0D59" w:rsidRDefault="004F0D59" w:rsidP="004F0D59">
      <w:pPr>
        <w:keepNext/>
        <w:spacing w:line="480" w:lineRule="auto"/>
        <w:ind w:firstLine="720"/>
        <w:jc w:val="center"/>
      </w:pPr>
      <w:r>
        <w:rPr>
          <w:noProof/>
        </w:rPr>
        <w:drawing>
          <wp:inline distT="0" distB="0" distL="0" distR="0" wp14:anchorId="7ABDC0F3" wp14:editId="5CA02E73">
            <wp:extent cx="4526735" cy="34975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6">
                      <a:extLst>
                        <a:ext uri="{28A0092B-C50C-407E-A947-70E740481C1C}">
                          <a14:useLocalDpi xmlns:a14="http://schemas.microsoft.com/office/drawing/2010/main" val="0"/>
                        </a:ext>
                      </a:extLst>
                    </a:blip>
                    <a:stretch>
                      <a:fillRect/>
                    </a:stretch>
                  </pic:blipFill>
                  <pic:spPr>
                    <a:xfrm>
                      <a:off x="0" y="0"/>
                      <a:ext cx="4526735" cy="3497580"/>
                    </a:xfrm>
                    <a:prstGeom prst="rect">
                      <a:avLst/>
                    </a:prstGeom>
                  </pic:spPr>
                </pic:pic>
              </a:graphicData>
            </a:graphic>
          </wp:inline>
        </w:drawing>
      </w:r>
    </w:p>
    <w:p w14:paraId="1B060E2E" w14:textId="7C9FF058" w:rsidR="004F0D59" w:rsidRPr="00915DEF" w:rsidRDefault="004F0D59" w:rsidP="004F0D59">
      <w:pPr>
        <w:pStyle w:val="Caption"/>
        <w:jc w:val="center"/>
        <w:rPr>
          <w:rFonts w:ascii="Times New Roman" w:hAnsi="Times New Roman" w:cs="Times New Roman"/>
          <w:i w:val="0"/>
          <w:sz w:val="24"/>
          <w:szCs w:val="24"/>
        </w:rPr>
      </w:pPr>
      <w:r w:rsidRPr="00915DEF">
        <w:rPr>
          <w:rFonts w:ascii="Times New Roman" w:hAnsi="Times New Roman" w:cs="Times New Roman"/>
          <w:i w:val="0"/>
          <w:sz w:val="24"/>
          <w:szCs w:val="24"/>
        </w:rPr>
        <w:t xml:space="preserve">Figure </w:t>
      </w:r>
      <w:r w:rsidRPr="00915DEF">
        <w:rPr>
          <w:rFonts w:ascii="Times New Roman" w:hAnsi="Times New Roman" w:cs="Times New Roman"/>
          <w:i w:val="0"/>
          <w:sz w:val="24"/>
          <w:szCs w:val="24"/>
        </w:rPr>
        <w:fldChar w:fldCharType="begin"/>
      </w:r>
      <w:r w:rsidRPr="00915DEF">
        <w:rPr>
          <w:rFonts w:ascii="Times New Roman" w:hAnsi="Times New Roman" w:cs="Times New Roman"/>
          <w:i w:val="0"/>
          <w:sz w:val="24"/>
          <w:szCs w:val="24"/>
        </w:rPr>
        <w:instrText xml:space="preserve"> SEQ Figure \* ARABIC </w:instrText>
      </w:r>
      <w:r w:rsidRPr="00915DEF">
        <w:rPr>
          <w:rFonts w:ascii="Times New Roman" w:hAnsi="Times New Roman" w:cs="Times New Roman"/>
          <w:i w:val="0"/>
          <w:sz w:val="24"/>
          <w:szCs w:val="24"/>
        </w:rPr>
        <w:fldChar w:fldCharType="separate"/>
      </w:r>
      <w:r w:rsidR="00CA56AE">
        <w:rPr>
          <w:rFonts w:ascii="Times New Roman" w:hAnsi="Times New Roman" w:cs="Times New Roman"/>
          <w:i w:val="0"/>
          <w:noProof/>
          <w:sz w:val="24"/>
          <w:szCs w:val="24"/>
        </w:rPr>
        <w:t>2</w:t>
      </w:r>
      <w:r w:rsidRPr="00915DEF">
        <w:rPr>
          <w:rFonts w:ascii="Times New Roman" w:hAnsi="Times New Roman" w:cs="Times New Roman"/>
          <w:i w:val="0"/>
          <w:sz w:val="24"/>
          <w:szCs w:val="24"/>
        </w:rPr>
        <w:fldChar w:fldCharType="end"/>
      </w:r>
      <w:r w:rsidRPr="00915DEF">
        <w:rPr>
          <w:rFonts w:ascii="Times New Roman" w:hAnsi="Times New Roman" w:cs="Times New Roman"/>
          <w:i w:val="0"/>
          <w:iCs w:val="0"/>
          <w:sz w:val="24"/>
          <w:szCs w:val="24"/>
        </w:rPr>
        <w:t xml:space="preserve"> Passive Wheel Assembly</w:t>
      </w:r>
    </w:p>
    <w:p w14:paraId="525ABAA0" w14:textId="77777777" w:rsidR="004F0D59" w:rsidRPr="00915DEF" w:rsidRDefault="004F0D59" w:rsidP="004F0D59">
      <w:pPr>
        <w:spacing w:line="480" w:lineRule="auto"/>
        <w:ind w:firstLine="720"/>
        <w:rPr>
          <w:rFonts w:ascii="Times New Roman" w:hAnsi="Times New Roman" w:cs="Times New Roman"/>
          <w:sz w:val="24"/>
          <w:szCs w:val="24"/>
        </w:rPr>
      </w:pPr>
      <w:r w:rsidRPr="00915DEF">
        <w:rPr>
          <w:rFonts w:ascii="Times New Roman" w:hAnsi="Times New Roman" w:cs="Times New Roman"/>
          <w:sz w:val="24"/>
          <w:szCs w:val="24"/>
        </w:rPr>
        <w:t>The wheels are hourglass</w:t>
      </w:r>
      <w:r>
        <w:rPr>
          <w:rFonts w:ascii="Times New Roman" w:hAnsi="Times New Roman" w:cs="Times New Roman"/>
          <w:sz w:val="24"/>
          <w:szCs w:val="24"/>
        </w:rPr>
        <w:t>-</w:t>
      </w:r>
      <w:r w:rsidRPr="00915DEF">
        <w:rPr>
          <w:rFonts w:ascii="Times New Roman" w:hAnsi="Times New Roman" w:cs="Times New Roman"/>
          <w:sz w:val="24"/>
          <w:szCs w:val="24"/>
        </w:rPr>
        <w:t xml:space="preserve">shaped and mounted to each internal face of the two triangles using two ABS bearing mounts, metal bearings, and aluminum 6061 shafts of </w:t>
      </w:r>
      <m:oMath>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16</m:t>
            </m:r>
          </m:den>
        </m:f>
        <m:r>
          <m:rPr>
            <m:sty m:val="bi"/>
          </m:rPr>
          <w:rPr>
            <w:rFonts w:ascii="Cambria Math" w:hAnsi="Cambria Math" w:cs="Times New Roman"/>
            <w:sz w:val="24"/>
            <w:szCs w:val="24"/>
          </w:rPr>
          <m:t xml:space="preserve"> </m:t>
        </m:r>
      </m:oMath>
      <w:r w:rsidRPr="00915DEF">
        <w:rPr>
          <w:rFonts w:ascii="Times New Roman" w:eastAsiaTheme="minorEastAsia" w:hAnsi="Times New Roman" w:cs="Times New Roman"/>
          <w:sz w:val="24"/>
          <w:szCs w:val="24"/>
        </w:rPr>
        <w:t>inch diameter</w:t>
      </w:r>
      <w:r w:rsidRPr="00915DEF">
        <w:rPr>
          <w:rFonts w:ascii="Times New Roman" w:hAnsi="Times New Roman" w:cs="Times New Roman"/>
          <w:sz w:val="24"/>
          <w:szCs w:val="24"/>
        </w:rPr>
        <w:t xml:space="preserve">. The bearing mounts house the bearings with a force fit while providing support to the aluminum shafts and the wheels for better contact to the pole.  The two base wheel modules are unique in that the top has an extended shaft through one of the mounts and is coupled to a motor and a </w:t>
      </w:r>
      <w:r w:rsidRPr="00915DEF">
        <w:rPr>
          <w:rFonts w:ascii="Times New Roman" w:hAnsi="Times New Roman" w:cs="Times New Roman"/>
          <w:sz w:val="24"/>
          <w:szCs w:val="24"/>
        </w:rPr>
        <w:lastRenderedPageBreak/>
        <w:t>spiked wheel, while the bottom has the same mount</w:t>
      </w:r>
      <w:r>
        <w:rPr>
          <w:rFonts w:ascii="Times New Roman" w:hAnsi="Times New Roman" w:cs="Times New Roman"/>
          <w:sz w:val="24"/>
          <w:szCs w:val="24"/>
        </w:rPr>
        <w:t>-</w:t>
      </w:r>
      <w:r w:rsidRPr="00915DEF">
        <w:rPr>
          <w:rFonts w:ascii="Times New Roman" w:hAnsi="Times New Roman" w:cs="Times New Roman"/>
          <w:sz w:val="24"/>
          <w:szCs w:val="24"/>
        </w:rPr>
        <w:t>to</w:t>
      </w:r>
      <w:r>
        <w:rPr>
          <w:rFonts w:ascii="Times New Roman" w:hAnsi="Times New Roman" w:cs="Times New Roman"/>
          <w:sz w:val="24"/>
          <w:szCs w:val="24"/>
        </w:rPr>
        <w:t>-</w:t>
      </w:r>
      <w:r w:rsidRPr="00915DEF">
        <w:rPr>
          <w:rFonts w:ascii="Times New Roman" w:hAnsi="Times New Roman" w:cs="Times New Roman"/>
          <w:sz w:val="24"/>
          <w:szCs w:val="24"/>
        </w:rPr>
        <w:t>mount distance without the additional motor modifications.  The four remaining wheel modules on the arms are all passive, featuring extra-long shafts along which the wheels can freely slide and rotate for better compliance to the varying diameter of the utility pole.</w:t>
      </w:r>
    </w:p>
    <w:p w14:paraId="7DB663A3" w14:textId="77777777" w:rsidR="004F0D59" w:rsidRDefault="004F0D59" w:rsidP="004F0D59">
      <w:pPr>
        <w:keepNext/>
        <w:spacing w:line="480" w:lineRule="auto"/>
        <w:ind w:firstLine="720"/>
        <w:jc w:val="center"/>
      </w:pPr>
      <w:r>
        <w:rPr>
          <w:noProof/>
        </w:rPr>
        <w:drawing>
          <wp:inline distT="0" distB="0" distL="0" distR="0" wp14:anchorId="0822DB81" wp14:editId="3C4BA2A7">
            <wp:extent cx="4718610" cy="3634740"/>
            <wp:effectExtent l="0" t="0" r="635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
                      <a:extLst>
                        <a:ext uri="{28A0092B-C50C-407E-A947-70E740481C1C}">
                          <a14:useLocalDpi xmlns:a14="http://schemas.microsoft.com/office/drawing/2010/main" val="0"/>
                        </a:ext>
                      </a:extLst>
                    </a:blip>
                    <a:stretch>
                      <a:fillRect/>
                    </a:stretch>
                  </pic:blipFill>
                  <pic:spPr>
                    <a:xfrm>
                      <a:off x="0" y="0"/>
                      <a:ext cx="4718610" cy="3634740"/>
                    </a:xfrm>
                    <a:prstGeom prst="rect">
                      <a:avLst/>
                    </a:prstGeom>
                  </pic:spPr>
                </pic:pic>
              </a:graphicData>
            </a:graphic>
          </wp:inline>
        </w:drawing>
      </w:r>
    </w:p>
    <w:p w14:paraId="59196A69" w14:textId="36F254C6" w:rsidR="004F0D59" w:rsidRPr="00915DEF" w:rsidRDefault="004F0D59" w:rsidP="004F0D59">
      <w:pPr>
        <w:pStyle w:val="Caption"/>
        <w:jc w:val="center"/>
        <w:rPr>
          <w:rFonts w:ascii="Times New Roman" w:hAnsi="Times New Roman" w:cs="Times New Roman"/>
          <w:i w:val="0"/>
          <w:sz w:val="24"/>
          <w:szCs w:val="24"/>
        </w:rPr>
      </w:pPr>
      <w:r w:rsidRPr="00915DEF">
        <w:rPr>
          <w:rFonts w:ascii="Times New Roman" w:hAnsi="Times New Roman" w:cs="Times New Roman"/>
          <w:i w:val="0"/>
          <w:sz w:val="24"/>
          <w:szCs w:val="24"/>
        </w:rPr>
        <w:t xml:space="preserve">Figure </w:t>
      </w:r>
      <w:r w:rsidRPr="00915DEF">
        <w:rPr>
          <w:rFonts w:ascii="Times New Roman" w:hAnsi="Times New Roman" w:cs="Times New Roman"/>
          <w:i w:val="0"/>
          <w:sz w:val="24"/>
          <w:szCs w:val="24"/>
        </w:rPr>
        <w:fldChar w:fldCharType="begin"/>
      </w:r>
      <w:r w:rsidRPr="00915DEF">
        <w:rPr>
          <w:rFonts w:ascii="Times New Roman" w:hAnsi="Times New Roman" w:cs="Times New Roman"/>
          <w:i w:val="0"/>
          <w:sz w:val="24"/>
          <w:szCs w:val="24"/>
        </w:rPr>
        <w:instrText xml:space="preserve"> SEQ Figure \* ARABIC </w:instrText>
      </w:r>
      <w:r w:rsidRPr="00915DEF">
        <w:rPr>
          <w:rFonts w:ascii="Times New Roman" w:hAnsi="Times New Roman" w:cs="Times New Roman"/>
          <w:i w:val="0"/>
          <w:sz w:val="24"/>
          <w:szCs w:val="24"/>
        </w:rPr>
        <w:fldChar w:fldCharType="separate"/>
      </w:r>
      <w:r w:rsidR="00CA56AE">
        <w:rPr>
          <w:rFonts w:ascii="Times New Roman" w:hAnsi="Times New Roman" w:cs="Times New Roman"/>
          <w:i w:val="0"/>
          <w:noProof/>
          <w:sz w:val="24"/>
          <w:szCs w:val="24"/>
        </w:rPr>
        <w:t>3</w:t>
      </w:r>
      <w:r w:rsidRPr="00915DEF">
        <w:rPr>
          <w:rFonts w:ascii="Times New Roman" w:hAnsi="Times New Roman" w:cs="Times New Roman"/>
          <w:i w:val="0"/>
          <w:sz w:val="24"/>
          <w:szCs w:val="24"/>
        </w:rPr>
        <w:fldChar w:fldCharType="end"/>
      </w:r>
      <w:r w:rsidRPr="00915DEF">
        <w:rPr>
          <w:rFonts w:ascii="Times New Roman" w:hAnsi="Times New Roman" w:cs="Times New Roman"/>
          <w:i w:val="0"/>
          <w:iCs w:val="0"/>
          <w:sz w:val="24"/>
          <w:szCs w:val="24"/>
        </w:rPr>
        <w:t xml:space="preserve"> Motorized Base Wheel Mount</w:t>
      </w:r>
    </w:p>
    <w:p w14:paraId="3F142446" w14:textId="77777777" w:rsidR="004F0D59" w:rsidRPr="00276F71" w:rsidRDefault="004F0D59" w:rsidP="004F0D59">
      <w:pPr>
        <w:spacing w:line="480" w:lineRule="auto"/>
        <w:rPr>
          <w:rFonts w:ascii="Times New Roman" w:hAnsi="Times New Roman" w:cs="Times New Roman"/>
          <w:color w:val="FF0000"/>
          <w:sz w:val="24"/>
          <w:szCs w:val="24"/>
        </w:rPr>
      </w:pPr>
      <w:r w:rsidRPr="00276F71">
        <w:rPr>
          <w:rFonts w:ascii="Times New Roman" w:hAnsi="Times New Roman" w:cs="Times New Roman"/>
          <w:color w:val="FF0000"/>
          <w:sz w:val="24"/>
          <w:szCs w:val="24"/>
        </w:rPr>
        <w:t xml:space="preserve"> </w:t>
      </w:r>
    </w:p>
    <w:p w14:paraId="02C05B03" w14:textId="77777777" w:rsidR="004F0D59" w:rsidRDefault="004F0D59" w:rsidP="004F0D59">
      <w:pPr>
        <w:keepNext/>
        <w:spacing w:line="480" w:lineRule="auto"/>
        <w:ind w:firstLine="720"/>
        <w:jc w:val="center"/>
      </w:pPr>
      <w:r>
        <w:rPr>
          <w:rFonts w:ascii="Times New Roman" w:hAnsi="Times New Roman" w:cs="Times New Roman"/>
          <w:noProof/>
          <w:sz w:val="24"/>
          <w:szCs w:val="24"/>
        </w:rPr>
        <w:lastRenderedPageBreak/>
        <w:drawing>
          <wp:inline distT="0" distB="0" distL="0" distR="0" wp14:anchorId="3CABC2C0" wp14:editId="245B10AD">
            <wp:extent cx="4406065" cy="3530600"/>
            <wp:effectExtent l="0" t="0" r="1270" b="0"/>
            <wp:docPr id="6" name="Picture 6" descr="A picture contain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159.jpg"/>
                    <pic:cNvPicPr/>
                  </pic:nvPicPr>
                  <pic:blipFill rotWithShape="1">
                    <a:blip r:embed="rId8" cstate="print">
                      <a:extLst>
                        <a:ext uri="{28A0092B-C50C-407E-A947-70E740481C1C}">
                          <a14:useLocalDpi xmlns:a14="http://schemas.microsoft.com/office/drawing/2010/main" val="0"/>
                        </a:ext>
                      </a:extLst>
                    </a:blip>
                    <a:srcRect l="6965" r="7339" b="8442"/>
                    <a:stretch/>
                  </pic:blipFill>
                  <pic:spPr bwMode="auto">
                    <a:xfrm>
                      <a:off x="0" y="0"/>
                      <a:ext cx="4426480" cy="3546959"/>
                    </a:xfrm>
                    <a:prstGeom prst="rect">
                      <a:avLst/>
                    </a:prstGeom>
                    <a:ln>
                      <a:noFill/>
                    </a:ln>
                    <a:extLst>
                      <a:ext uri="{53640926-AAD7-44D8-BBD7-CCE9431645EC}">
                        <a14:shadowObscured xmlns:a14="http://schemas.microsoft.com/office/drawing/2010/main"/>
                      </a:ext>
                    </a:extLst>
                  </pic:spPr>
                </pic:pic>
              </a:graphicData>
            </a:graphic>
          </wp:inline>
        </w:drawing>
      </w:r>
    </w:p>
    <w:p w14:paraId="287043CE" w14:textId="128C56DE" w:rsidR="004F0D59" w:rsidRPr="00915DEF" w:rsidRDefault="004F0D59" w:rsidP="004F0D59">
      <w:pPr>
        <w:pStyle w:val="Caption"/>
        <w:jc w:val="center"/>
        <w:rPr>
          <w:rFonts w:ascii="Times New Roman" w:hAnsi="Times New Roman" w:cs="Times New Roman"/>
          <w:i w:val="0"/>
          <w:sz w:val="24"/>
          <w:szCs w:val="24"/>
        </w:rPr>
      </w:pPr>
      <w:r w:rsidRPr="00915DEF">
        <w:rPr>
          <w:rFonts w:ascii="Times New Roman" w:hAnsi="Times New Roman" w:cs="Times New Roman"/>
          <w:i w:val="0"/>
          <w:sz w:val="24"/>
          <w:szCs w:val="24"/>
        </w:rPr>
        <w:t xml:space="preserve">Figure </w:t>
      </w:r>
      <w:r w:rsidRPr="00B03CB3">
        <w:rPr>
          <w:rFonts w:ascii="Times New Roman" w:hAnsi="Times New Roman" w:cs="Times New Roman"/>
          <w:i w:val="0"/>
          <w:sz w:val="24"/>
          <w:szCs w:val="24"/>
        </w:rPr>
        <w:fldChar w:fldCharType="begin"/>
      </w:r>
      <w:r w:rsidRPr="00B03CB3">
        <w:rPr>
          <w:rFonts w:ascii="Times New Roman" w:hAnsi="Times New Roman" w:cs="Times New Roman"/>
          <w:i w:val="0"/>
          <w:sz w:val="24"/>
          <w:szCs w:val="24"/>
        </w:rPr>
        <w:instrText xml:space="preserve"> SEQ Figure \* ARABIC </w:instrText>
      </w:r>
      <w:r w:rsidRPr="00B03CB3">
        <w:rPr>
          <w:rFonts w:ascii="Times New Roman" w:hAnsi="Times New Roman" w:cs="Times New Roman"/>
          <w:i w:val="0"/>
          <w:sz w:val="24"/>
          <w:szCs w:val="24"/>
        </w:rPr>
        <w:fldChar w:fldCharType="separate"/>
      </w:r>
      <w:r w:rsidR="00CA56AE">
        <w:rPr>
          <w:rFonts w:ascii="Times New Roman" w:hAnsi="Times New Roman" w:cs="Times New Roman"/>
          <w:i w:val="0"/>
          <w:noProof/>
          <w:sz w:val="24"/>
          <w:szCs w:val="24"/>
        </w:rPr>
        <w:t>4</w:t>
      </w:r>
      <w:r w:rsidRPr="00B03CB3">
        <w:rPr>
          <w:rFonts w:ascii="Times New Roman" w:hAnsi="Times New Roman" w:cs="Times New Roman"/>
          <w:i w:val="0"/>
          <w:sz w:val="24"/>
          <w:szCs w:val="24"/>
        </w:rPr>
        <w:fldChar w:fldCharType="end"/>
      </w:r>
      <w:r w:rsidRPr="00915DEF">
        <w:rPr>
          <w:rFonts w:ascii="Times New Roman" w:hAnsi="Times New Roman" w:cs="Times New Roman"/>
          <w:i w:val="0"/>
          <w:sz w:val="24"/>
          <w:szCs w:val="24"/>
        </w:rPr>
        <w:t xml:space="preserve"> Battery System</w:t>
      </w:r>
    </w:p>
    <w:p w14:paraId="75E5F4C6" w14:textId="77777777" w:rsidR="004F0D59" w:rsidRPr="00622218" w:rsidRDefault="004F0D59" w:rsidP="004F0D59">
      <w:pPr>
        <w:spacing w:line="480" w:lineRule="auto"/>
        <w:ind w:firstLine="720"/>
        <w:rPr>
          <w:rFonts w:ascii="Times New Roman" w:hAnsi="Times New Roman" w:cs="Times New Roman"/>
          <w:sz w:val="24"/>
          <w:szCs w:val="24"/>
        </w:rPr>
      </w:pPr>
      <w:r w:rsidRPr="006553B9">
        <w:rPr>
          <w:rFonts w:ascii="Times New Roman" w:hAnsi="Times New Roman" w:cs="Times New Roman"/>
          <w:sz w:val="24"/>
          <w:szCs w:val="24"/>
        </w:rPr>
        <w:t>The battery system is designed to provide sufficient power to the microcontroller, GPR, and the motor that will be driving the robot. For conv</w:t>
      </w:r>
      <w:r>
        <w:rPr>
          <w:rFonts w:ascii="Times New Roman" w:hAnsi="Times New Roman" w:cs="Times New Roman"/>
          <w:sz w:val="24"/>
          <w:szCs w:val="24"/>
        </w:rPr>
        <w:t>en</w:t>
      </w:r>
      <w:r w:rsidRPr="006553B9">
        <w:rPr>
          <w:rFonts w:ascii="Times New Roman" w:hAnsi="Times New Roman" w:cs="Times New Roman"/>
          <w:sz w:val="24"/>
          <w:szCs w:val="24"/>
        </w:rPr>
        <w:t>i</w:t>
      </w:r>
      <w:r>
        <w:rPr>
          <w:rFonts w:ascii="Times New Roman" w:hAnsi="Times New Roman" w:cs="Times New Roman"/>
          <w:sz w:val="24"/>
          <w:szCs w:val="24"/>
        </w:rPr>
        <w:t>e</w:t>
      </w:r>
      <w:r w:rsidRPr="006553B9">
        <w:rPr>
          <w:rFonts w:ascii="Times New Roman" w:hAnsi="Times New Roman" w:cs="Times New Roman"/>
          <w:sz w:val="24"/>
          <w:szCs w:val="24"/>
        </w:rPr>
        <w:t xml:space="preserve">nce, a </w:t>
      </w:r>
      <w:r>
        <w:rPr>
          <w:rFonts w:ascii="Times New Roman" w:hAnsi="Times New Roman" w:cs="Times New Roman"/>
          <w:sz w:val="24"/>
          <w:szCs w:val="24"/>
        </w:rPr>
        <w:t xml:space="preserve">rechargeable </w:t>
      </w:r>
      <w:r w:rsidRPr="00915DEF">
        <w:rPr>
          <w:rFonts w:ascii="Times New Roman" w:hAnsi="Times New Roman" w:cs="Times New Roman"/>
          <w:sz w:val="24"/>
          <w:szCs w:val="24"/>
        </w:rPr>
        <w:t>21.6 V 5.2 Ah</w:t>
      </w:r>
      <w:r w:rsidRPr="006553B9">
        <w:rPr>
          <w:rFonts w:ascii="Times New Roman" w:hAnsi="Times New Roman" w:cs="Times New Roman"/>
          <w:sz w:val="24"/>
          <w:szCs w:val="24"/>
        </w:rPr>
        <w:t xml:space="preserve"> battery was selected</w:t>
      </w:r>
      <w:r>
        <w:rPr>
          <w:rFonts w:ascii="Times New Roman" w:hAnsi="Times New Roman" w:cs="Times New Roman"/>
          <w:sz w:val="24"/>
          <w:szCs w:val="24"/>
        </w:rPr>
        <w:t xml:space="preserve"> to be </w:t>
      </w:r>
      <w:r w:rsidRPr="00915DEF">
        <w:rPr>
          <w:rFonts w:ascii="Times New Roman" w:hAnsi="Times New Roman" w:cs="Times New Roman"/>
          <w:sz w:val="24"/>
          <w:szCs w:val="24"/>
        </w:rPr>
        <w:t>interchangeable with the linemen’s drill power supply</w:t>
      </w:r>
      <w:r w:rsidRPr="006553B9">
        <w:rPr>
          <w:rFonts w:ascii="Times New Roman" w:hAnsi="Times New Roman" w:cs="Times New Roman"/>
          <w:sz w:val="24"/>
          <w:szCs w:val="24"/>
        </w:rPr>
        <w:t xml:space="preserve">. </w:t>
      </w:r>
      <w:r w:rsidRPr="00CE34AD">
        <w:rPr>
          <w:rFonts w:ascii="Times New Roman" w:hAnsi="Times New Roman" w:cs="Times New Roman"/>
          <w:sz w:val="24"/>
          <w:szCs w:val="24"/>
        </w:rPr>
        <w:t>Since the devices will need power are incompatible with the same finite voltage, both buck and boost converters are used to control the necessary input voltage for these separate devices</w:t>
      </w:r>
      <w:r w:rsidRPr="006553B9">
        <w:rPr>
          <w:rFonts w:ascii="Times New Roman" w:hAnsi="Times New Roman" w:cs="Times New Roman"/>
          <w:sz w:val="24"/>
          <w:szCs w:val="24"/>
        </w:rPr>
        <w:t>. The battery system is powered on and off with a rocker toggle switch on the outside of the cargo bo</w:t>
      </w:r>
      <w:r>
        <w:rPr>
          <w:rFonts w:ascii="Times New Roman" w:hAnsi="Times New Roman" w:cs="Times New Roman"/>
          <w:sz w:val="24"/>
          <w:szCs w:val="24"/>
        </w:rPr>
        <w:t>x</w:t>
      </w:r>
      <w:r w:rsidRPr="006553B9">
        <w:rPr>
          <w:rFonts w:ascii="Times New Roman" w:hAnsi="Times New Roman" w:cs="Times New Roman"/>
          <w:sz w:val="24"/>
          <w:szCs w:val="24"/>
        </w:rPr>
        <w:t>.</w:t>
      </w:r>
      <w:r>
        <w:rPr>
          <w:rFonts w:ascii="Times New Roman" w:hAnsi="Times New Roman" w:cs="Times New Roman"/>
          <w:sz w:val="24"/>
          <w:szCs w:val="24"/>
        </w:rPr>
        <w:t xml:space="preserve">  </w:t>
      </w:r>
      <w:r w:rsidRPr="00915DEF">
        <w:rPr>
          <w:rFonts w:ascii="Times New Roman" w:hAnsi="Times New Roman" w:cs="Times New Roman"/>
          <w:sz w:val="24"/>
          <w:szCs w:val="24"/>
        </w:rPr>
        <w:t>The power supply will also feature a kill switch in case of emergency</w:t>
      </w:r>
      <w:r w:rsidRPr="009F6751">
        <w:rPr>
          <w:rFonts w:ascii="Times New Roman" w:hAnsi="Times New Roman" w:cs="Times New Roman"/>
          <w:sz w:val="24"/>
          <w:szCs w:val="24"/>
        </w:rPr>
        <w:t>.</w:t>
      </w:r>
      <w:r>
        <w:rPr>
          <w:rFonts w:ascii="Times New Roman" w:eastAsia="Times New Roman" w:hAnsi="Times New Roman" w:cs="Times New Roman"/>
          <w:color w:val="000000" w:themeColor="text1"/>
        </w:rPr>
        <w:br w:type="page"/>
      </w:r>
    </w:p>
    <w:p w14:paraId="11EC56F4" w14:textId="77777777" w:rsidR="004F0D59" w:rsidRDefault="004F0D59" w:rsidP="004F0D59">
      <w:pPr>
        <w:pStyle w:val="Heading1"/>
        <w:rPr>
          <w:rFonts w:ascii="Times New Roman" w:eastAsia="Times New Roman" w:hAnsi="Times New Roman" w:cs="Times New Roman"/>
          <w:color w:val="000000" w:themeColor="text1"/>
        </w:rPr>
      </w:pPr>
      <w:bookmarkStart w:id="2" w:name="_Toc67059150"/>
      <w:r w:rsidRPr="00607D49">
        <w:rPr>
          <w:rFonts w:ascii="Times New Roman" w:eastAsia="Times New Roman" w:hAnsi="Times New Roman" w:cs="Times New Roman"/>
          <w:color w:val="000000" w:themeColor="text1"/>
        </w:rPr>
        <w:lastRenderedPageBreak/>
        <w:t>Integration</w:t>
      </w:r>
      <w:bookmarkEnd w:id="2"/>
    </w:p>
    <w:p w14:paraId="32D08E68" w14:textId="77777777" w:rsidR="004F0D59" w:rsidRPr="00622218" w:rsidRDefault="004F0D59" w:rsidP="004F0D59"/>
    <w:p w14:paraId="05F3F55D" w14:textId="77777777" w:rsidR="004F0D59" w:rsidRPr="00915DEF" w:rsidRDefault="004F0D59" w:rsidP="004F0D59">
      <w:pPr>
        <w:spacing w:line="480" w:lineRule="auto"/>
        <w:ind w:firstLine="720"/>
        <w:rPr>
          <w:rFonts w:ascii="Times New Roman" w:hAnsi="Times New Roman" w:cs="Times New Roman"/>
          <w:sz w:val="24"/>
          <w:szCs w:val="24"/>
        </w:rPr>
      </w:pPr>
      <w:r w:rsidRPr="00915DEF">
        <w:rPr>
          <w:noProof/>
        </w:rPr>
        <mc:AlternateContent>
          <mc:Choice Requires="wps">
            <w:drawing>
              <wp:anchor distT="0" distB="0" distL="114300" distR="114300" simplePos="0" relativeHeight="251660288" behindDoc="1" locked="0" layoutInCell="1" allowOverlap="1" wp14:anchorId="549B76EB" wp14:editId="6B2DE671">
                <wp:simplePos x="0" y="0"/>
                <wp:positionH relativeFrom="column">
                  <wp:posOffset>186055</wp:posOffset>
                </wp:positionH>
                <wp:positionV relativeFrom="paragraph">
                  <wp:posOffset>7748905</wp:posOffset>
                </wp:positionV>
                <wp:extent cx="5572125"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5572125" cy="635"/>
                        </a:xfrm>
                        <a:prstGeom prst="rect">
                          <a:avLst/>
                        </a:prstGeom>
                        <a:solidFill>
                          <a:prstClr val="white"/>
                        </a:solidFill>
                        <a:ln>
                          <a:noFill/>
                        </a:ln>
                      </wps:spPr>
                      <wps:txbx>
                        <w:txbxContent>
                          <w:p w14:paraId="629551B8" w14:textId="36961326" w:rsidR="004F0D59" w:rsidRPr="00307C47" w:rsidRDefault="004F0D59" w:rsidP="004F0D59">
                            <w:pPr>
                              <w:pStyle w:val="Caption"/>
                              <w:jc w:val="center"/>
                              <w:rPr>
                                <w:rFonts w:ascii="Times New Roman" w:hAnsi="Times New Roman" w:cs="Times New Roman"/>
                                <w:i w:val="0"/>
                                <w:iCs w:val="0"/>
                                <w:noProof/>
                                <w:sz w:val="24"/>
                                <w:szCs w:val="24"/>
                              </w:rPr>
                            </w:pPr>
                            <w:r w:rsidRPr="00307C47">
                              <w:rPr>
                                <w:rFonts w:ascii="Times New Roman" w:hAnsi="Times New Roman" w:cs="Times New Roman"/>
                                <w:i w:val="0"/>
                                <w:iCs w:val="0"/>
                                <w:sz w:val="24"/>
                                <w:szCs w:val="24"/>
                              </w:rPr>
                              <w:t xml:space="preserve">Figure </w:t>
                            </w:r>
                            <w:r w:rsidRPr="00307C47">
                              <w:rPr>
                                <w:rFonts w:ascii="Times New Roman" w:hAnsi="Times New Roman" w:cs="Times New Roman"/>
                                <w:i w:val="0"/>
                                <w:iCs w:val="0"/>
                                <w:sz w:val="24"/>
                                <w:szCs w:val="24"/>
                              </w:rPr>
                              <w:fldChar w:fldCharType="begin"/>
                            </w:r>
                            <w:r w:rsidRPr="00307C47">
                              <w:rPr>
                                <w:rFonts w:ascii="Times New Roman" w:hAnsi="Times New Roman" w:cs="Times New Roman"/>
                                <w:i w:val="0"/>
                                <w:iCs w:val="0"/>
                                <w:sz w:val="24"/>
                                <w:szCs w:val="24"/>
                              </w:rPr>
                              <w:instrText xml:space="preserve"> SEQ Figure \* ARABIC </w:instrText>
                            </w:r>
                            <w:r w:rsidRPr="00307C47">
                              <w:rPr>
                                <w:rFonts w:ascii="Times New Roman" w:hAnsi="Times New Roman" w:cs="Times New Roman"/>
                                <w:i w:val="0"/>
                                <w:iCs w:val="0"/>
                                <w:sz w:val="24"/>
                                <w:szCs w:val="24"/>
                              </w:rPr>
                              <w:fldChar w:fldCharType="separate"/>
                            </w:r>
                            <w:r w:rsidR="00CA56AE">
                              <w:rPr>
                                <w:rFonts w:ascii="Times New Roman" w:hAnsi="Times New Roman" w:cs="Times New Roman"/>
                                <w:i w:val="0"/>
                                <w:iCs w:val="0"/>
                                <w:noProof/>
                                <w:sz w:val="24"/>
                                <w:szCs w:val="24"/>
                              </w:rPr>
                              <w:t>5</w:t>
                            </w:r>
                            <w:r w:rsidRPr="00307C47">
                              <w:rPr>
                                <w:rFonts w:ascii="Times New Roman" w:hAnsi="Times New Roman" w:cs="Times New Roman"/>
                                <w:i w:val="0"/>
                                <w:iCs w:val="0"/>
                                <w:noProof/>
                                <w:sz w:val="24"/>
                                <w:szCs w:val="24"/>
                              </w:rPr>
                              <w:fldChar w:fldCharType="end"/>
                            </w:r>
                            <w:r w:rsidRPr="00307C47">
                              <w:rPr>
                                <w:rFonts w:ascii="Times New Roman" w:hAnsi="Times New Roman" w:cs="Times New Roman"/>
                                <w:i w:val="0"/>
                                <w:iCs w:val="0"/>
                                <w:sz w:val="24"/>
                                <w:szCs w:val="24"/>
                              </w:rPr>
                              <w:t xml:space="preserve"> Fully Integrated Assembly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49B76EB" id="_x0000_t202" coordsize="21600,21600" o:spt="202" path="m,l,21600r21600,l21600,xe">
                <v:stroke joinstyle="miter"/>
                <v:path gradientshapeok="t" o:connecttype="rect"/>
              </v:shapetype>
              <v:shape id="Text Box 1" o:spid="_x0000_s1026" type="#_x0000_t202" style="position:absolute;left:0;text-align:left;margin-left:14.65pt;margin-top:610.15pt;width:438.7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" stroked="f">
                <v:textbox style="mso-fit-shape-to-text:t" inset="0,0,0,0">
                  <w:txbxContent>
                    <w:p w14:paraId="629551B8" w14:textId="36961326" w:rsidR="004F0D59" w:rsidRPr="00307C47" w:rsidRDefault="004F0D59" w:rsidP="004F0D59">
                      <w:pPr>
                        <w:pStyle w:val="Caption"/>
                        <w:jc w:val="center"/>
                        <w:rPr>
                          <w:rFonts w:ascii="Times New Roman" w:hAnsi="Times New Roman" w:cs="Times New Roman"/>
                          <w:i w:val="0"/>
                          <w:iCs w:val="0"/>
                          <w:noProof/>
                          <w:sz w:val="24"/>
                          <w:szCs w:val="24"/>
                        </w:rPr>
                      </w:pPr>
                      <w:r w:rsidRPr="00307C47">
                        <w:rPr>
                          <w:rFonts w:ascii="Times New Roman" w:hAnsi="Times New Roman" w:cs="Times New Roman"/>
                          <w:i w:val="0"/>
                          <w:iCs w:val="0"/>
                          <w:sz w:val="24"/>
                          <w:szCs w:val="24"/>
                        </w:rPr>
                        <w:t xml:space="preserve">Figure </w:t>
                      </w:r>
                      <w:r w:rsidRPr="00307C47">
                        <w:rPr>
                          <w:rFonts w:ascii="Times New Roman" w:hAnsi="Times New Roman" w:cs="Times New Roman"/>
                          <w:i w:val="0"/>
                          <w:iCs w:val="0"/>
                          <w:sz w:val="24"/>
                          <w:szCs w:val="24"/>
                        </w:rPr>
                        <w:fldChar w:fldCharType="begin"/>
                      </w:r>
                      <w:r w:rsidRPr="00307C47">
                        <w:rPr>
                          <w:rFonts w:ascii="Times New Roman" w:hAnsi="Times New Roman" w:cs="Times New Roman"/>
                          <w:i w:val="0"/>
                          <w:iCs w:val="0"/>
                          <w:sz w:val="24"/>
                          <w:szCs w:val="24"/>
                        </w:rPr>
                        <w:instrText xml:space="preserve"> SEQ Figure \* ARABIC </w:instrText>
                      </w:r>
                      <w:r w:rsidRPr="00307C47">
                        <w:rPr>
                          <w:rFonts w:ascii="Times New Roman" w:hAnsi="Times New Roman" w:cs="Times New Roman"/>
                          <w:i w:val="0"/>
                          <w:iCs w:val="0"/>
                          <w:sz w:val="24"/>
                          <w:szCs w:val="24"/>
                        </w:rPr>
                        <w:fldChar w:fldCharType="separate"/>
                      </w:r>
                      <w:r w:rsidR="00CA56AE">
                        <w:rPr>
                          <w:rFonts w:ascii="Times New Roman" w:hAnsi="Times New Roman" w:cs="Times New Roman"/>
                          <w:i w:val="0"/>
                          <w:iCs w:val="0"/>
                          <w:noProof/>
                          <w:sz w:val="24"/>
                          <w:szCs w:val="24"/>
                        </w:rPr>
                        <w:t>5</w:t>
                      </w:r>
                      <w:r w:rsidRPr="00307C47">
                        <w:rPr>
                          <w:rFonts w:ascii="Times New Roman" w:hAnsi="Times New Roman" w:cs="Times New Roman"/>
                          <w:i w:val="0"/>
                          <w:iCs w:val="0"/>
                          <w:noProof/>
                          <w:sz w:val="24"/>
                          <w:szCs w:val="24"/>
                        </w:rPr>
                        <w:fldChar w:fldCharType="end"/>
                      </w:r>
                      <w:r w:rsidRPr="00307C47">
                        <w:rPr>
                          <w:rFonts w:ascii="Times New Roman" w:hAnsi="Times New Roman" w:cs="Times New Roman"/>
                          <w:i w:val="0"/>
                          <w:iCs w:val="0"/>
                          <w:sz w:val="24"/>
                          <w:szCs w:val="24"/>
                        </w:rPr>
                        <w:t xml:space="preserve"> Fully Integrated Assembly</w:t>
                      </w:r>
                    </w:p>
                  </w:txbxContent>
                </v:textbox>
              </v:shape>
            </w:pict>
          </mc:Fallback>
        </mc:AlternateContent>
      </w:r>
      <w:r w:rsidRPr="00915DEF">
        <w:rPr>
          <w:rFonts w:ascii="Times New Roman" w:hAnsi="Times New Roman" w:cs="Times New Roman"/>
          <w:noProof/>
          <w:sz w:val="24"/>
          <w:szCs w:val="24"/>
        </w:rPr>
        <w:drawing>
          <wp:anchor distT="0" distB="0" distL="114300" distR="114300" simplePos="0" relativeHeight="251659264" behindDoc="1" locked="0" layoutInCell="1" allowOverlap="1" wp14:anchorId="5AEE6B6B" wp14:editId="079BD725">
            <wp:simplePos x="0" y="0"/>
            <wp:positionH relativeFrom="margin">
              <wp:align>center</wp:align>
            </wp:positionH>
            <wp:positionV relativeFrom="paragraph">
              <wp:posOffset>3386455</wp:posOffset>
            </wp:positionV>
            <wp:extent cx="5572125" cy="430589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mbly.pdf"/>
                    <pic:cNvPicPr/>
                  </pic:nvPicPr>
                  <pic:blipFill>
                    <a:blip r:embed="rId9">
                      <a:extLst>
                        <a:ext uri="{28A0092B-C50C-407E-A947-70E740481C1C}">
                          <a14:useLocalDpi xmlns:a14="http://schemas.microsoft.com/office/drawing/2010/main" val="0"/>
                        </a:ext>
                      </a:extLst>
                    </a:blip>
                    <a:stretch>
                      <a:fillRect/>
                    </a:stretch>
                  </pic:blipFill>
                  <pic:spPr>
                    <a:xfrm>
                      <a:off x="0" y="0"/>
                      <a:ext cx="5572125" cy="4305895"/>
                    </a:xfrm>
                    <a:prstGeom prst="rect">
                      <a:avLst/>
                    </a:prstGeom>
                  </pic:spPr>
                </pic:pic>
              </a:graphicData>
            </a:graphic>
            <wp14:sizeRelH relativeFrom="margin">
              <wp14:pctWidth>0</wp14:pctWidth>
            </wp14:sizeRelH>
            <wp14:sizeRelV relativeFrom="margin">
              <wp14:pctHeight>0</wp14:pctHeight>
            </wp14:sizeRelV>
          </wp:anchor>
        </w:drawing>
      </w:r>
      <w:r w:rsidRPr="00915DEF">
        <w:rPr>
          <w:rFonts w:ascii="Times New Roman" w:hAnsi="Times New Roman" w:cs="Times New Roman"/>
          <w:sz w:val="24"/>
          <w:szCs w:val="24"/>
        </w:rPr>
        <w:t>The frame module is machined to have mounting holes for the mounting of the wheel modules, various sensors, and other electronic components.  For added durability</w:t>
      </w:r>
      <w:r>
        <w:rPr>
          <w:rFonts w:ascii="Times New Roman" w:hAnsi="Times New Roman" w:cs="Times New Roman"/>
          <w:sz w:val="24"/>
          <w:szCs w:val="24"/>
        </w:rPr>
        <w:t>,</w:t>
      </w:r>
      <w:r w:rsidRPr="00915DEF">
        <w:rPr>
          <w:rFonts w:ascii="Times New Roman" w:hAnsi="Times New Roman" w:cs="Times New Roman"/>
          <w:sz w:val="24"/>
          <w:szCs w:val="24"/>
        </w:rPr>
        <w:t xml:space="preserve"> the wheel module will be affixed to the frame using nuts, bolts, and epoxy adhesive to prevent decoupling.  The rachet of the ratchet strap is mounted to the bracket on the top of the frame and the strap is fed through the tensioning loops during operation.  The bungee cord is wrapped around and attached to the frame by their hooks fitting on the lowest point of the support tubes between the triangles.  The backplate is meant to provide ample space for mounting all the electrical components for the robot. The electrical components are secured to the backplate by various methods, depending on the sensitivity of the electrical component.</w:t>
      </w:r>
    </w:p>
    <w:p w14:paraId="7B18B27E" w14:textId="77777777" w:rsidR="004F0D59" w:rsidRPr="00915DEF" w:rsidRDefault="004F0D59" w:rsidP="004F0D59">
      <w:pPr>
        <w:spacing w:line="480" w:lineRule="auto"/>
        <w:ind w:firstLine="720"/>
        <w:jc w:val="center"/>
        <w:rPr>
          <w:rFonts w:ascii="Times New Roman" w:hAnsi="Times New Roman" w:cs="Times New Roman"/>
          <w:sz w:val="24"/>
          <w:szCs w:val="24"/>
        </w:rPr>
      </w:pPr>
      <w:r>
        <w:rPr>
          <w:rFonts w:ascii="Times New Roman" w:eastAsia="Times New Roman" w:hAnsi="Times New Roman" w:cs="Times New Roman"/>
          <w:color w:val="000000" w:themeColor="text1"/>
        </w:rPr>
        <w:br w:type="page"/>
      </w:r>
    </w:p>
    <w:p w14:paraId="7D849770" w14:textId="77777777" w:rsidR="004F0D59" w:rsidRDefault="004F0D59" w:rsidP="004F0D59">
      <w:pPr>
        <w:pStyle w:val="Heading1"/>
        <w:rPr>
          <w:rFonts w:ascii="Times New Roman" w:eastAsia="Times New Roman" w:hAnsi="Times New Roman" w:cs="Times New Roman"/>
          <w:color w:val="000000" w:themeColor="text1"/>
        </w:rPr>
      </w:pPr>
      <w:bookmarkStart w:id="3" w:name="_Toc67059151"/>
      <w:r w:rsidRPr="00607D49">
        <w:rPr>
          <w:rFonts w:ascii="Times New Roman" w:eastAsia="Times New Roman" w:hAnsi="Times New Roman" w:cs="Times New Roman"/>
          <w:color w:val="000000" w:themeColor="text1"/>
        </w:rPr>
        <w:lastRenderedPageBreak/>
        <w:t>Operation</w:t>
      </w:r>
      <w:bookmarkEnd w:id="3"/>
    </w:p>
    <w:p w14:paraId="62B293B4" w14:textId="77777777" w:rsidR="004F0D59" w:rsidRPr="00C5660C" w:rsidRDefault="004F0D59" w:rsidP="004F0D59"/>
    <w:p w14:paraId="77D94F82" w14:textId="77777777" w:rsidR="004F0D59" w:rsidRPr="00112922" w:rsidRDefault="004F0D59" w:rsidP="004F0D59">
      <w:pPr>
        <w:spacing w:line="480" w:lineRule="auto"/>
        <w:rPr>
          <w:rFonts w:ascii="Times New Roman" w:hAnsi="Times New Roman" w:cs="Times New Roman"/>
          <w:sz w:val="24"/>
          <w:szCs w:val="24"/>
        </w:rPr>
      </w:pPr>
      <w:r w:rsidRPr="00915DEF">
        <w:rPr>
          <w:rFonts w:ascii="Times New Roman" w:hAnsi="Times New Roman" w:cs="Times New Roman"/>
          <w:sz w:val="24"/>
          <w:szCs w:val="24"/>
        </w:rPr>
        <w:t>To use the robotic inspection collar:</w:t>
      </w:r>
    </w:p>
    <w:p w14:paraId="66CC1660" w14:textId="77777777" w:rsidR="004F0D59" w:rsidRDefault="004F0D59" w:rsidP="004F0D59">
      <w:pPr>
        <w:pStyle w:val="ListParagraph"/>
        <w:numPr>
          <w:ilvl w:val="0"/>
          <w:numId w:val="3"/>
        </w:numPr>
        <w:spacing w:line="480" w:lineRule="auto"/>
        <w:rPr>
          <w:rFonts w:ascii="Times New Roman" w:hAnsi="Times New Roman" w:cs="Times New Roman"/>
          <w:sz w:val="24"/>
          <w:szCs w:val="24"/>
        </w:rPr>
      </w:pPr>
      <w:r w:rsidRPr="00915DEF">
        <w:rPr>
          <w:rFonts w:ascii="Times New Roman" w:hAnsi="Times New Roman" w:cs="Times New Roman"/>
          <w:sz w:val="24"/>
          <w:szCs w:val="24"/>
        </w:rPr>
        <w:t xml:space="preserve">Charge </w:t>
      </w:r>
      <w:r w:rsidRPr="00FF7EDF">
        <w:rPr>
          <w:rFonts w:ascii="Times New Roman" w:hAnsi="Times New Roman" w:cs="Times New Roman"/>
          <w:sz w:val="24"/>
          <w:szCs w:val="24"/>
        </w:rPr>
        <w:t xml:space="preserve">the removable drill batteries to give the machine power. </w:t>
      </w:r>
    </w:p>
    <w:p w14:paraId="3E834D4C" w14:textId="77777777" w:rsidR="004F0D59" w:rsidRDefault="004F0D59" w:rsidP="004F0D59">
      <w:pPr>
        <w:pStyle w:val="ListParagraph"/>
        <w:numPr>
          <w:ilvl w:val="0"/>
          <w:numId w:val="3"/>
        </w:numPr>
        <w:spacing w:line="480" w:lineRule="auto"/>
        <w:rPr>
          <w:rFonts w:ascii="Times New Roman" w:hAnsi="Times New Roman" w:cs="Times New Roman"/>
          <w:sz w:val="24"/>
          <w:szCs w:val="24"/>
        </w:rPr>
      </w:pPr>
      <w:r w:rsidRPr="00FF7EDF">
        <w:rPr>
          <w:rFonts w:ascii="Times New Roman" w:hAnsi="Times New Roman" w:cs="Times New Roman"/>
          <w:sz w:val="24"/>
          <w:szCs w:val="24"/>
        </w:rPr>
        <w:t xml:space="preserve">Once charged, mount the battery on the battery slider on the interior of the robot. </w:t>
      </w:r>
    </w:p>
    <w:p w14:paraId="4E393014" w14:textId="77777777" w:rsidR="004F0D59" w:rsidRDefault="004F0D59" w:rsidP="004F0D59">
      <w:pPr>
        <w:pStyle w:val="ListParagraph"/>
        <w:numPr>
          <w:ilvl w:val="0"/>
          <w:numId w:val="3"/>
        </w:numPr>
        <w:spacing w:line="480" w:lineRule="auto"/>
        <w:rPr>
          <w:rFonts w:ascii="Times New Roman" w:hAnsi="Times New Roman" w:cs="Times New Roman"/>
          <w:sz w:val="24"/>
          <w:szCs w:val="24"/>
        </w:rPr>
      </w:pPr>
      <w:r w:rsidRPr="00915DEF">
        <w:rPr>
          <w:rFonts w:ascii="Times New Roman" w:hAnsi="Times New Roman" w:cs="Times New Roman"/>
          <w:sz w:val="24"/>
          <w:szCs w:val="24"/>
        </w:rPr>
        <w:t>Open</w:t>
      </w:r>
      <w:r w:rsidRPr="00FF7EDF">
        <w:rPr>
          <w:rFonts w:ascii="Times New Roman" w:hAnsi="Times New Roman" w:cs="Times New Roman"/>
          <w:sz w:val="24"/>
          <w:szCs w:val="24"/>
        </w:rPr>
        <w:t xml:space="preserve"> the two arms and wrap the robot around the base of the wooden utility pole. </w:t>
      </w:r>
    </w:p>
    <w:p w14:paraId="02F65672" w14:textId="77777777" w:rsidR="004F0D59" w:rsidRPr="00915DEF" w:rsidRDefault="004F0D59" w:rsidP="004F0D59">
      <w:pPr>
        <w:pStyle w:val="ListParagraph"/>
        <w:numPr>
          <w:ilvl w:val="0"/>
          <w:numId w:val="3"/>
        </w:numPr>
        <w:spacing w:line="480" w:lineRule="auto"/>
        <w:rPr>
          <w:rFonts w:ascii="Times New Roman" w:hAnsi="Times New Roman" w:cs="Times New Roman"/>
          <w:sz w:val="24"/>
          <w:szCs w:val="24"/>
        </w:rPr>
      </w:pPr>
      <w:r w:rsidRPr="00915DEF">
        <w:rPr>
          <w:rFonts w:ascii="Times New Roman" w:hAnsi="Times New Roman" w:cs="Times New Roman"/>
          <w:sz w:val="24"/>
          <w:szCs w:val="24"/>
        </w:rPr>
        <w:t>Feed the ratchet strap through the tensioning loops.</w:t>
      </w:r>
    </w:p>
    <w:p w14:paraId="3F5F0B76" w14:textId="77777777" w:rsidR="004F0D59" w:rsidRDefault="004F0D59" w:rsidP="004F0D59">
      <w:pPr>
        <w:pStyle w:val="ListParagraph"/>
        <w:numPr>
          <w:ilvl w:val="0"/>
          <w:numId w:val="3"/>
        </w:numPr>
        <w:spacing w:line="480" w:lineRule="auto"/>
        <w:rPr>
          <w:rFonts w:ascii="Times New Roman" w:hAnsi="Times New Roman" w:cs="Times New Roman"/>
          <w:sz w:val="24"/>
          <w:szCs w:val="24"/>
        </w:rPr>
      </w:pPr>
      <w:r w:rsidRPr="00FF7EDF">
        <w:rPr>
          <w:rFonts w:ascii="Times New Roman" w:hAnsi="Times New Roman" w:cs="Times New Roman"/>
          <w:sz w:val="24"/>
          <w:szCs w:val="24"/>
        </w:rPr>
        <w:t>Start tightening the straps until taught.</w:t>
      </w:r>
    </w:p>
    <w:p w14:paraId="3C47829D" w14:textId="77777777" w:rsidR="004F0D59" w:rsidRDefault="004F0D59" w:rsidP="004F0D59">
      <w:pPr>
        <w:pStyle w:val="ListParagraph"/>
        <w:numPr>
          <w:ilvl w:val="0"/>
          <w:numId w:val="3"/>
        </w:numPr>
        <w:spacing w:line="480" w:lineRule="auto"/>
        <w:rPr>
          <w:rFonts w:ascii="Times New Roman" w:hAnsi="Times New Roman" w:cs="Times New Roman"/>
          <w:sz w:val="24"/>
          <w:szCs w:val="24"/>
        </w:rPr>
      </w:pPr>
      <w:r w:rsidRPr="00915DEF">
        <w:rPr>
          <w:rFonts w:ascii="Times New Roman" w:hAnsi="Times New Roman" w:cs="Times New Roman"/>
          <w:sz w:val="24"/>
          <w:szCs w:val="24"/>
        </w:rPr>
        <w:t>Wrap the bungee cord around the lowest point of the support tubes and connect the hooks to each other.</w:t>
      </w:r>
    </w:p>
    <w:p w14:paraId="1E6A9C3A" w14:textId="77777777" w:rsidR="004F0D59" w:rsidRDefault="004F0D59" w:rsidP="004F0D59">
      <w:pPr>
        <w:pStyle w:val="ListParagraph"/>
        <w:numPr>
          <w:ilvl w:val="0"/>
          <w:numId w:val="3"/>
        </w:numPr>
        <w:spacing w:line="480" w:lineRule="auto"/>
        <w:rPr>
          <w:rFonts w:ascii="Times New Roman" w:hAnsi="Times New Roman" w:cs="Times New Roman"/>
          <w:sz w:val="24"/>
          <w:szCs w:val="24"/>
        </w:rPr>
      </w:pPr>
      <w:r w:rsidRPr="00FF7EDF">
        <w:rPr>
          <w:rFonts w:ascii="Times New Roman" w:hAnsi="Times New Roman" w:cs="Times New Roman"/>
          <w:sz w:val="24"/>
          <w:szCs w:val="24"/>
        </w:rPr>
        <w:t>T</w:t>
      </w:r>
      <w:r w:rsidRPr="00713251">
        <w:rPr>
          <w:rFonts w:ascii="Times New Roman" w:hAnsi="Times New Roman" w:cs="Times New Roman"/>
          <w:sz w:val="24"/>
          <w:szCs w:val="24"/>
        </w:rPr>
        <w:t xml:space="preserve">urn on the master power switch with the red cap. </w:t>
      </w:r>
    </w:p>
    <w:p w14:paraId="7AF812B7" w14:textId="77777777" w:rsidR="004F0D59" w:rsidRPr="00E36202" w:rsidRDefault="004F0D59" w:rsidP="004F0D59">
      <w:pPr>
        <w:pStyle w:val="ListParagraph"/>
        <w:numPr>
          <w:ilvl w:val="0"/>
          <w:numId w:val="3"/>
        </w:numPr>
        <w:spacing w:line="480" w:lineRule="auto"/>
        <w:rPr>
          <w:rFonts w:ascii="Times New Roman" w:hAnsi="Times New Roman" w:cs="Times New Roman"/>
          <w:sz w:val="24"/>
          <w:szCs w:val="24"/>
        </w:rPr>
      </w:pPr>
      <w:r w:rsidRPr="00915DEF">
        <w:rPr>
          <w:rFonts w:ascii="Times New Roman" w:hAnsi="Times New Roman" w:cs="Times New Roman"/>
          <w:sz w:val="24"/>
          <w:szCs w:val="24"/>
        </w:rPr>
        <w:t>Connect the Blynk application to the Bluetooth receiver on the robot.</w:t>
      </w:r>
    </w:p>
    <w:p w14:paraId="19F2F8C9" w14:textId="77777777" w:rsidR="004F0D59" w:rsidRPr="00A615B8" w:rsidRDefault="004F0D59" w:rsidP="004F0D59">
      <w:pPr>
        <w:pStyle w:val="ListParagraph"/>
        <w:numPr>
          <w:ilvl w:val="0"/>
          <w:numId w:val="3"/>
        </w:numPr>
        <w:spacing w:line="480" w:lineRule="auto"/>
        <w:rPr>
          <w:rFonts w:ascii="Times New Roman" w:hAnsi="Times New Roman" w:cs="Times New Roman"/>
          <w:sz w:val="24"/>
          <w:szCs w:val="24"/>
        </w:rPr>
      </w:pPr>
      <w:r w:rsidRPr="00915DEF">
        <w:rPr>
          <w:rFonts w:ascii="Times New Roman" w:hAnsi="Times New Roman" w:cs="Times New Roman"/>
          <w:sz w:val="24"/>
          <w:szCs w:val="24"/>
        </w:rPr>
        <w:t>Select a distance for the robot to travel.</w:t>
      </w:r>
    </w:p>
    <w:p w14:paraId="193EE5B4" w14:textId="77777777" w:rsidR="004F0D59" w:rsidRPr="00CE4CA1" w:rsidRDefault="004F0D59" w:rsidP="004F0D59">
      <w:pPr>
        <w:pStyle w:val="ListParagraph"/>
        <w:numPr>
          <w:ilvl w:val="0"/>
          <w:numId w:val="3"/>
        </w:numPr>
        <w:spacing w:line="480" w:lineRule="auto"/>
        <w:rPr>
          <w:rFonts w:ascii="Times New Roman" w:hAnsi="Times New Roman" w:cs="Times New Roman"/>
          <w:sz w:val="24"/>
          <w:szCs w:val="24"/>
        </w:rPr>
      </w:pPr>
      <w:r w:rsidRPr="00915DEF">
        <w:rPr>
          <w:rFonts w:ascii="Times New Roman" w:hAnsi="Times New Roman" w:cs="Times New Roman"/>
          <w:sz w:val="24"/>
          <w:szCs w:val="24"/>
        </w:rPr>
        <w:t>Select either ascend or descend to move the robot.</w:t>
      </w:r>
    </w:p>
    <w:p w14:paraId="1CFEE416" w14:textId="77777777" w:rsidR="004F0D59" w:rsidRPr="004A71BA" w:rsidRDefault="004F0D59" w:rsidP="004F0D59">
      <w:pPr>
        <w:pStyle w:val="ListParagraph"/>
        <w:numPr>
          <w:ilvl w:val="1"/>
          <w:numId w:val="3"/>
        </w:numPr>
        <w:spacing w:line="480" w:lineRule="auto"/>
        <w:rPr>
          <w:rFonts w:ascii="Times New Roman" w:hAnsi="Times New Roman" w:cs="Times New Roman"/>
          <w:sz w:val="24"/>
          <w:szCs w:val="24"/>
        </w:rPr>
      </w:pPr>
      <w:r w:rsidRPr="00915DEF">
        <w:rPr>
          <w:rFonts w:ascii="Times New Roman" w:hAnsi="Times New Roman" w:cs="Times New Roman"/>
          <w:sz w:val="24"/>
          <w:szCs w:val="24"/>
        </w:rPr>
        <w:t>The robot will scan automatically after stopping motion.</w:t>
      </w:r>
    </w:p>
    <w:p w14:paraId="7980F495" w14:textId="77777777" w:rsidR="004F0D59" w:rsidRPr="00915DEF" w:rsidRDefault="004F0D59" w:rsidP="004F0D59">
      <w:pPr>
        <w:pStyle w:val="ListParagraph"/>
        <w:numPr>
          <w:ilvl w:val="0"/>
          <w:numId w:val="3"/>
        </w:numPr>
        <w:spacing w:line="480" w:lineRule="auto"/>
        <w:rPr>
          <w:rFonts w:ascii="Times New Roman" w:hAnsi="Times New Roman" w:cs="Times New Roman"/>
          <w:sz w:val="24"/>
          <w:szCs w:val="24"/>
        </w:rPr>
      </w:pPr>
      <w:r w:rsidRPr="00915DEF">
        <w:rPr>
          <w:rFonts w:ascii="Times New Roman" w:hAnsi="Times New Roman" w:cs="Times New Roman"/>
          <w:sz w:val="24"/>
          <w:szCs w:val="24"/>
        </w:rPr>
        <w:t>Press the submit readings button and look at the terminal on the Blynk application for safety rating.</w:t>
      </w:r>
    </w:p>
    <w:p w14:paraId="6333FB1A" w14:textId="77777777" w:rsidR="004F0D59" w:rsidRPr="00915DEF" w:rsidRDefault="004F0D59" w:rsidP="004F0D59">
      <w:pPr>
        <w:spacing w:line="480" w:lineRule="auto"/>
        <w:rPr>
          <w:rFonts w:ascii="Times New Roman" w:hAnsi="Times New Roman" w:cs="Times New Roman"/>
          <w:sz w:val="24"/>
          <w:szCs w:val="24"/>
        </w:rPr>
      </w:pPr>
      <w:r w:rsidRPr="00915DEF">
        <w:rPr>
          <w:rFonts w:ascii="Times New Roman" w:hAnsi="Times New Roman" w:cs="Times New Roman"/>
          <w:sz w:val="24"/>
          <w:szCs w:val="24"/>
        </w:rPr>
        <w:t>To remove the robot inspection collar:</w:t>
      </w:r>
    </w:p>
    <w:p w14:paraId="5C3501C4" w14:textId="77777777" w:rsidR="004F0D59" w:rsidRPr="00915DEF" w:rsidRDefault="004F0D59" w:rsidP="004F0D59">
      <w:pPr>
        <w:pStyle w:val="ListParagraph"/>
        <w:numPr>
          <w:ilvl w:val="0"/>
          <w:numId w:val="3"/>
        </w:numPr>
        <w:spacing w:line="480" w:lineRule="auto"/>
        <w:rPr>
          <w:rFonts w:ascii="Times New Roman" w:hAnsi="Times New Roman" w:cs="Times New Roman"/>
          <w:sz w:val="24"/>
          <w:szCs w:val="24"/>
        </w:rPr>
      </w:pPr>
      <w:r w:rsidRPr="00915DEF">
        <w:rPr>
          <w:rFonts w:ascii="Times New Roman" w:hAnsi="Times New Roman" w:cs="Times New Roman"/>
          <w:sz w:val="24"/>
          <w:szCs w:val="24"/>
        </w:rPr>
        <w:t>Turn off the master power switch with the red cap.</w:t>
      </w:r>
    </w:p>
    <w:p w14:paraId="78919690" w14:textId="77777777" w:rsidR="004F0D59" w:rsidRPr="00915DEF" w:rsidRDefault="004F0D59" w:rsidP="004F0D59">
      <w:pPr>
        <w:pStyle w:val="ListParagraph"/>
        <w:numPr>
          <w:ilvl w:val="0"/>
          <w:numId w:val="3"/>
        </w:numPr>
        <w:spacing w:line="480" w:lineRule="auto"/>
        <w:rPr>
          <w:rFonts w:ascii="Times New Roman" w:hAnsi="Times New Roman" w:cs="Times New Roman"/>
          <w:sz w:val="24"/>
          <w:szCs w:val="24"/>
        </w:rPr>
      </w:pPr>
      <w:r w:rsidRPr="00915DEF">
        <w:rPr>
          <w:rFonts w:ascii="Times New Roman" w:hAnsi="Times New Roman" w:cs="Times New Roman"/>
          <w:sz w:val="24"/>
          <w:szCs w:val="24"/>
        </w:rPr>
        <w:t>Carefully remove the bungee cord from the frame.</w:t>
      </w:r>
    </w:p>
    <w:p w14:paraId="044A14C4" w14:textId="77777777" w:rsidR="004F0D59" w:rsidRPr="00915DEF" w:rsidRDefault="004F0D59" w:rsidP="004F0D59">
      <w:pPr>
        <w:pStyle w:val="ListParagraph"/>
        <w:numPr>
          <w:ilvl w:val="0"/>
          <w:numId w:val="3"/>
        </w:numPr>
        <w:spacing w:line="480" w:lineRule="auto"/>
        <w:rPr>
          <w:rFonts w:ascii="Times New Roman" w:hAnsi="Times New Roman" w:cs="Times New Roman"/>
          <w:sz w:val="24"/>
          <w:szCs w:val="24"/>
        </w:rPr>
      </w:pPr>
      <w:r w:rsidRPr="00915DEF">
        <w:rPr>
          <w:rFonts w:ascii="Times New Roman" w:hAnsi="Times New Roman" w:cs="Times New Roman"/>
          <w:sz w:val="24"/>
          <w:szCs w:val="24"/>
        </w:rPr>
        <w:t>Disengage the rachet strap and remove it from the loops.</w:t>
      </w:r>
    </w:p>
    <w:p w14:paraId="290B5FD2" w14:textId="77777777" w:rsidR="004F0D59" w:rsidRPr="00915DEF" w:rsidRDefault="004F0D59" w:rsidP="004F0D59">
      <w:pPr>
        <w:pStyle w:val="ListParagraph"/>
        <w:numPr>
          <w:ilvl w:val="0"/>
          <w:numId w:val="3"/>
        </w:numPr>
        <w:spacing w:line="480" w:lineRule="auto"/>
        <w:rPr>
          <w:rFonts w:ascii="Times New Roman" w:hAnsi="Times New Roman" w:cs="Times New Roman"/>
          <w:sz w:val="24"/>
          <w:szCs w:val="24"/>
        </w:rPr>
      </w:pPr>
      <w:r w:rsidRPr="00915DEF">
        <w:rPr>
          <w:rFonts w:ascii="Times New Roman" w:hAnsi="Times New Roman" w:cs="Times New Roman"/>
          <w:sz w:val="24"/>
          <w:szCs w:val="24"/>
        </w:rPr>
        <w:t>Open the arms and remove the robot from the pole.</w:t>
      </w:r>
    </w:p>
    <w:p w14:paraId="3467D31B" w14:textId="77777777" w:rsidR="004F0D59" w:rsidRDefault="004F0D59" w:rsidP="004F0D59">
      <w:pPr>
        <w:pStyle w:val="Heading1"/>
        <w:rPr>
          <w:rFonts w:ascii="Times New Roman" w:eastAsia="Times New Roman" w:hAnsi="Times New Roman" w:cs="Times New Roman"/>
          <w:color w:val="000000" w:themeColor="text1"/>
        </w:rPr>
      </w:pPr>
      <w:bookmarkStart w:id="4" w:name="_Toc67059152"/>
      <w:r w:rsidRPr="005B62AC">
        <w:rPr>
          <w:rFonts w:ascii="Times New Roman" w:eastAsia="Times New Roman" w:hAnsi="Times New Roman" w:cs="Times New Roman"/>
          <w:color w:val="000000" w:themeColor="text1"/>
        </w:rPr>
        <w:lastRenderedPageBreak/>
        <w:t>Troubleshooting</w:t>
      </w:r>
      <w:bookmarkEnd w:id="4"/>
    </w:p>
    <w:p w14:paraId="0E1A8828" w14:textId="77777777" w:rsidR="004F0D59" w:rsidRPr="002D55F8" w:rsidRDefault="004F0D59" w:rsidP="004F0D59">
      <w:pPr>
        <w:spacing w:line="480" w:lineRule="auto"/>
      </w:pPr>
    </w:p>
    <w:p w14:paraId="2AE615BD" w14:textId="77777777" w:rsidR="004F0D59" w:rsidRPr="0095535A" w:rsidRDefault="004F0D59" w:rsidP="004F0D59">
      <w:pPr>
        <w:spacing w:line="480" w:lineRule="auto"/>
        <w:rPr>
          <w:rFonts w:ascii="Times New Roman" w:hAnsi="Times New Roman" w:cs="Times New Roman"/>
          <w:sz w:val="24"/>
          <w:szCs w:val="24"/>
        </w:rPr>
      </w:pPr>
      <w:r w:rsidRPr="0095535A">
        <w:rPr>
          <w:rFonts w:ascii="Times New Roman" w:hAnsi="Times New Roman" w:cs="Times New Roman"/>
          <w:sz w:val="24"/>
          <w:szCs w:val="24"/>
        </w:rPr>
        <w:t>If the robot does not move</w:t>
      </w:r>
    </w:p>
    <w:p w14:paraId="57DCB7C5" w14:textId="77777777" w:rsidR="004F0D59" w:rsidRDefault="004F0D59" w:rsidP="004F0D59">
      <w:pPr>
        <w:pStyle w:val="ListParagraph"/>
        <w:numPr>
          <w:ilvl w:val="0"/>
          <w:numId w:val="1"/>
        </w:numPr>
        <w:spacing w:line="480" w:lineRule="auto"/>
        <w:rPr>
          <w:rFonts w:ascii="Times New Roman" w:hAnsi="Times New Roman" w:cs="Times New Roman"/>
          <w:sz w:val="24"/>
          <w:szCs w:val="24"/>
        </w:rPr>
      </w:pPr>
      <w:r w:rsidRPr="0095535A">
        <w:rPr>
          <w:rFonts w:ascii="Times New Roman" w:hAnsi="Times New Roman" w:cs="Times New Roman"/>
          <w:sz w:val="24"/>
          <w:szCs w:val="24"/>
        </w:rPr>
        <w:t>Check to see if the battery is charged</w:t>
      </w:r>
      <w:r>
        <w:rPr>
          <w:rFonts w:ascii="Times New Roman" w:hAnsi="Times New Roman" w:cs="Times New Roman"/>
          <w:sz w:val="24"/>
          <w:szCs w:val="24"/>
        </w:rPr>
        <w:t>.</w:t>
      </w:r>
    </w:p>
    <w:p w14:paraId="4982DEAD" w14:textId="77777777" w:rsidR="004F0D59" w:rsidRPr="0095535A" w:rsidRDefault="004F0D59" w:rsidP="004F0D59">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Check if Blynk app is connected.</w:t>
      </w:r>
    </w:p>
    <w:p w14:paraId="3CA57215" w14:textId="77777777" w:rsidR="004F0D59" w:rsidRPr="0095535A" w:rsidRDefault="004F0D59" w:rsidP="004F0D59">
      <w:pPr>
        <w:pStyle w:val="ListParagraph"/>
        <w:numPr>
          <w:ilvl w:val="0"/>
          <w:numId w:val="1"/>
        </w:numPr>
        <w:spacing w:line="480" w:lineRule="auto"/>
        <w:rPr>
          <w:rFonts w:ascii="Times New Roman" w:hAnsi="Times New Roman" w:cs="Times New Roman"/>
          <w:sz w:val="24"/>
          <w:szCs w:val="24"/>
        </w:rPr>
      </w:pPr>
      <w:r w:rsidRPr="0095535A">
        <w:rPr>
          <w:rFonts w:ascii="Times New Roman" w:hAnsi="Times New Roman" w:cs="Times New Roman"/>
          <w:sz w:val="24"/>
          <w:szCs w:val="24"/>
        </w:rPr>
        <w:t>Check to see if there are any loose connections</w:t>
      </w:r>
      <w:r>
        <w:rPr>
          <w:rFonts w:ascii="Times New Roman" w:hAnsi="Times New Roman" w:cs="Times New Roman"/>
          <w:sz w:val="24"/>
          <w:szCs w:val="24"/>
        </w:rPr>
        <w:t>.</w:t>
      </w:r>
    </w:p>
    <w:p w14:paraId="3216644D" w14:textId="77777777" w:rsidR="004F0D59" w:rsidRDefault="004F0D59" w:rsidP="004F0D59">
      <w:pPr>
        <w:pStyle w:val="ListParagraph"/>
        <w:numPr>
          <w:ilvl w:val="0"/>
          <w:numId w:val="1"/>
        </w:numPr>
        <w:spacing w:line="480" w:lineRule="auto"/>
        <w:rPr>
          <w:rFonts w:ascii="Times New Roman" w:hAnsi="Times New Roman" w:cs="Times New Roman"/>
          <w:sz w:val="24"/>
          <w:szCs w:val="24"/>
        </w:rPr>
      </w:pPr>
      <w:r w:rsidRPr="0095535A">
        <w:rPr>
          <w:rFonts w:ascii="Times New Roman" w:hAnsi="Times New Roman" w:cs="Times New Roman"/>
          <w:sz w:val="24"/>
          <w:szCs w:val="24"/>
        </w:rPr>
        <w:t xml:space="preserve">Make sure the robot is not attached too tightly </w:t>
      </w:r>
      <w:r>
        <w:rPr>
          <w:rFonts w:ascii="Times New Roman" w:hAnsi="Times New Roman" w:cs="Times New Roman"/>
          <w:sz w:val="24"/>
          <w:szCs w:val="24"/>
        </w:rPr>
        <w:t>or loosely.</w:t>
      </w:r>
    </w:p>
    <w:p w14:paraId="20129B31" w14:textId="77777777" w:rsidR="004F0D59" w:rsidRPr="00021ADB" w:rsidRDefault="004F0D59" w:rsidP="004F0D59">
      <w:pPr>
        <w:pStyle w:val="ListParagraph"/>
        <w:numPr>
          <w:ilvl w:val="0"/>
          <w:numId w:val="1"/>
        </w:numPr>
        <w:spacing w:line="480" w:lineRule="auto"/>
        <w:rPr>
          <w:rFonts w:ascii="Times New Roman" w:hAnsi="Times New Roman" w:cs="Times New Roman"/>
          <w:sz w:val="24"/>
          <w:szCs w:val="24"/>
        </w:rPr>
      </w:pPr>
      <w:r w:rsidRPr="0095535A">
        <w:rPr>
          <w:rFonts w:ascii="Times New Roman" w:hAnsi="Times New Roman" w:cs="Times New Roman"/>
          <w:sz w:val="24"/>
          <w:szCs w:val="24"/>
        </w:rPr>
        <w:t>Reset microcontroller</w:t>
      </w:r>
      <w:r>
        <w:rPr>
          <w:rFonts w:ascii="Times New Roman" w:hAnsi="Times New Roman" w:cs="Times New Roman"/>
          <w:sz w:val="24"/>
          <w:szCs w:val="24"/>
        </w:rPr>
        <w:t>s.</w:t>
      </w:r>
    </w:p>
    <w:p w14:paraId="04D869A4" w14:textId="77777777" w:rsidR="004F0D59" w:rsidRPr="00D94ED2" w:rsidRDefault="004F0D59" w:rsidP="004F0D59">
      <w:pPr>
        <w:spacing w:line="480" w:lineRule="auto"/>
        <w:rPr>
          <w:rFonts w:ascii="Times New Roman" w:hAnsi="Times New Roman" w:cs="Times New Roman"/>
          <w:sz w:val="24"/>
          <w:szCs w:val="24"/>
        </w:rPr>
      </w:pPr>
      <w:r w:rsidRPr="0095535A">
        <w:rPr>
          <w:rFonts w:ascii="Times New Roman" w:hAnsi="Times New Roman" w:cs="Times New Roman"/>
          <w:sz w:val="24"/>
          <w:szCs w:val="24"/>
        </w:rPr>
        <w:t xml:space="preserve">If the robot does not scan </w:t>
      </w:r>
    </w:p>
    <w:p w14:paraId="7D596CF3" w14:textId="77777777" w:rsidR="004F0D59" w:rsidRPr="0095535A" w:rsidRDefault="004F0D59" w:rsidP="004F0D59">
      <w:pPr>
        <w:pStyle w:val="ListParagraph"/>
        <w:numPr>
          <w:ilvl w:val="0"/>
          <w:numId w:val="2"/>
        </w:numPr>
        <w:spacing w:line="480" w:lineRule="auto"/>
        <w:rPr>
          <w:rFonts w:ascii="Times New Roman" w:hAnsi="Times New Roman" w:cs="Times New Roman"/>
          <w:sz w:val="24"/>
          <w:szCs w:val="24"/>
        </w:rPr>
      </w:pPr>
      <w:r w:rsidRPr="0095535A">
        <w:rPr>
          <w:rFonts w:ascii="Times New Roman" w:hAnsi="Times New Roman" w:cs="Times New Roman"/>
          <w:sz w:val="24"/>
          <w:szCs w:val="24"/>
        </w:rPr>
        <w:t>Check for loose connection to sensor</w:t>
      </w:r>
      <w:r>
        <w:rPr>
          <w:rFonts w:ascii="Times New Roman" w:hAnsi="Times New Roman" w:cs="Times New Roman"/>
          <w:sz w:val="24"/>
          <w:szCs w:val="24"/>
        </w:rPr>
        <w:t>s.</w:t>
      </w:r>
    </w:p>
    <w:p w14:paraId="6AB5A534" w14:textId="77777777" w:rsidR="004F0D59" w:rsidRPr="00915DEF" w:rsidRDefault="004F0D59" w:rsidP="004F0D59">
      <w:pPr>
        <w:pStyle w:val="ListParagraph"/>
        <w:numPr>
          <w:ilvl w:val="0"/>
          <w:numId w:val="2"/>
        </w:numPr>
        <w:spacing w:line="480" w:lineRule="auto"/>
        <w:rPr>
          <w:rFonts w:ascii="Times New Roman" w:hAnsi="Times New Roman" w:cs="Times New Roman"/>
          <w:sz w:val="24"/>
          <w:szCs w:val="24"/>
        </w:rPr>
      </w:pPr>
      <w:r w:rsidRPr="0095535A">
        <w:rPr>
          <w:rFonts w:ascii="Times New Roman" w:hAnsi="Times New Roman" w:cs="Times New Roman"/>
          <w:sz w:val="24"/>
          <w:szCs w:val="24"/>
        </w:rPr>
        <w:t>Reset microcontroller</w:t>
      </w:r>
      <w:r>
        <w:rPr>
          <w:rFonts w:ascii="Times New Roman" w:hAnsi="Times New Roman" w:cs="Times New Roman"/>
          <w:sz w:val="24"/>
          <w:szCs w:val="24"/>
        </w:rPr>
        <w:t>s.</w:t>
      </w:r>
    </w:p>
    <w:p w14:paraId="558FB0B4" w14:textId="77777777" w:rsidR="004F0D59" w:rsidRPr="00915DEF" w:rsidRDefault="004F0D59" w:rsidP="004F0D59">
      <w:pPr>
        <w:rPr>
          <w:rFonts w:ascii="Times New Roman" w:hAnsi="Times New Roman" w:cs="Times New Roman"/>
          <w:sz w:val="24"/>
          <w:szCs w:val="24"/>
        </w:rPr>
      </w:pPr>
      <w:r w:rsidRPr="00915DEF">
        <w:rPr>
          <w:rFonts w:ascii="Times New Roman" w:hAnsi="Times New Roman" w:cs="Times New Roman"/>
          <w:sz w:val="24"/>
          <w:szCs w:val="24"/>
        </w:rPr>
        <w:br w:type="page"/>
      </w:r>
    </w:p>
    <w:p w14:paraId="047ACA0D" w14:textId="77777777" w:rsidR="004F0D59" w:rsidRPr="00534C82" w:rsidRDefault="004F0D59" w:rsidP="004F0D59">
      <w:pPr>
        <w:pStyle w:val="Heading1"/>
        <w:rPr>
          <w:rFonts w:ascii="Times New Roman" w:eastAsia="Times New Roman" w:hAnsi="Times New Roman" w:cs="Times New Roman"/>
          <w:color w:val="000000" w:themeColor="text1"/>
        </w:rPr>
      </w:pPr>
      <w:bookmarkStart w:id="5" w:name="_Toc67059153"/>
      <w:r w:rsidRPr="00534C82">
        <w:rPr>
          <w:rFonts w:ascii="Times New Roman" w:eastAsia="Times New Roman" w:hAnsi="Times New Roman" w:cs="Times New Roman"/>
          <w:color w:val="000000" w:themeColor="text1"/>
        </w:rPr>
        <w:lastRenderedPageBreak/>
        <w:t>Emergency Procedures</w:t>
      </w:r>
      <w:bookmarkEnd w:id="5"/>
    </w:p>
    <w:p w14:paraId="75A61455" w14:textId="77777777" w:rsidR="004F0D59" w:rsidRPr="00647874" w:rsidRDefault="004F0D59" w:rsidP="004F0D59">
      <w:pPr>
        <w:spacing w:line="480" w:lineRule="auto"/>
        <w:rPr>
          <w:rFonts w:ascii="Times New Roman" w:hAnsi="Times New Roman" w:cs="Times New Roman"/>
        </w:rPr>
      </w:pPr>
    </w:p>
    <w:p w14:paraId="7F67093F" w14:textId="77777777" w:rsidR="004F0D59" w:rsidRPr="00B55132" w:rsidRDefault="004F0D59" w:rsidP="004F0D59">
      <w:pPr>
        <w:spacing w:line="480" w:lineRule="auto"/>
        <w:ind w:firstLine="720"/>
        <w:rPr>
          <w:rFonts w:ascii="Times New Roman" w:hAnsi="Times New Roman" w:cs="Times New Roman"/>
          <w:sz w:val="24"/>
          <w:szCs w:val="24"/>
        </w:rPr>
      </w:pPr>
      <w:r w:rsidRPr="00915DEF">
        <w:rPr>
          <w:rFonts w:ascii="Times New Roman" w:hAnsi="Times New Roman" w:cs="Times New Roman"/>
          <w:sz w:val="24"/>
          <w:szCs w:val="24"/>
        </w:rPr>
        <w:t xml:space="preserve">In case of emergency, immediately power off the device using the kill switch. </w:t>
      </w:r>
      <w:r>
        <w:rPr>
          <w:rFonts w:ascii="Times New Roman" w:hAnsi="Times New Roman" w:cs="Times New Roman"/>
          <w:sz w:val="24"/>
          <w:szCs w:val="24"/>
        </w:rPr>
        <w:t>If possible, a</w:t>
      </w:r>
      <w:r w:rsidRPr="00915DEF">
        <w:rPr>
          <w:rFonts w:ascii="Times New Roman" w:hAnsi="Times New Roman" w:cs="Times New Roman"/>
          <w:sz w:val="24"/>
          <w:szCs w:val="24"/>
        </w:rPr>
        <w:t>fter</w:t>
      </w:r>
      <w:r w:rsidRPr="0095535A">
        <w:rPr>
          <w:rFonts w:ascii="Times New Roman" w:hAnsi="Times New Roman" w:cs="Times New Roman"/>
          <w:sz w:val="24"/>
          <w:szCs w:val="24"/>
        </w:rPr>
        <w:t xml:space="preserve"> being powered off, remove the battery</w:t>
      </w:r>
      <w:r w:rsidRPr="00915DEF">
        <w:rPr>
          <w:rFonts w:ascii="Times New Roman" w:hAnsi="Times New Roman" w:cs="Times New Roman"/>
          <w:sz w:val="24"/>
          <w:szCs w:val="24"/>
        </w:rPr>
        <w:t>.</w:t>
      </w:r>
      <w:r>
        <w:rPr>
          <w:rFonts w:ascii="Times New Roman" w:hAnsi="Times New Roman" w:cs="Times New Roman"/>
          <w:sz w:val="24"/>
          <w:szCs w:val="24"/>
        </w:rPr>
        <w:t xml:space="preserve">  Report situation to supervisor. </w:t>
      </w:r>
    </w:p>
    <w:p w14:paraId="2EDAA635" w14:textId="77777777" w:rsidR="004F0D59" w:rsidRPr="00B55132" w:rsidRDefault="004F0D59" w:rsidP="004F0D59">
      <w:pPr>
        <w:spacing w:line="480" w:lineRule="auto"/>
        <w:rPr>
          <w:rFonts w:ascii="Times New Roman" w:hAnsi="Times New Roman" w:cs="Times New Roman"/>
          <w:sz w:val="24"/>
          <w:szCs w:val="24"/>
        </w:rPr>
      </w:pPr>
    </w:p>
    <w:p w14:paraId="7A86A376" w14:textId="77777777" w:rsidR="00593A9E" w:rsidRDefault="00593A9E"/>
    <w:sectPr w:rsidR="00593A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8542B9"/>
    <w:multiLevelType w:val="hybridMultilevel"/>
    <w:tmpl w:val="FC166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B55EFF"/>
    <w:multiLevelType w:val="hybridMultilevel"/>
    <w:tmpl w:val="8B06E15A"/>
    <w:lvl w:ilvl="0" w:tplc="BED20D9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5816DA"/>
    <w:multiLevelType w:val="hybridMultilevel"/>
    <w:tmpl w:val="50BA4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D59"/>
    <w:rsid w:val="00020CA3"/>
    <w:rsid w:val="004F0D59"/>
    <w:rsid w:val="00593A9E"/>
    <w:rsid w:val="00CA5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48663"/>
  <w15:chartTrackingRefBased/>
  <w15:docId w15:val="{763F2608-37E2-4C0F-B3BF-531143DFD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D59"/>
  </w:style>
  <w:style w:type="paragraph" w:styleId="Heading1">
    <w:name w:val="heading 1"/>
    <w:basedOn w:val="Normal"/>
    <w:next w:val="Normal"/>
    <w:link w:val="Heading1Char"/>
    <w:uiPriority w:val="9"/>
    <w:qFormat/>
    <w:rsid w:val="004F0D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D59"/>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4F0D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0D59"/>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4F0D59"/>
    <w:pPr>
      <w:spacing w:before="480" w:line="276" w:lineRule="auto"/>
      <w:outlineLvl w:val="9"/>
    </w:pPr>
    <w:rPr>
      <w:b/>
      <w:bCs/>
      <w:sz w:val="28"/>
      <w:szCs w:val="28"/>
    </w:rPr>
  </w:style>
  <w:style w:type="paragraph" w:styleId="TOC1">
    <w:name w:val="toc 1"/>
    <w:basedOn w:val="Normal"/>
    <w:next w:val="Normal"/>
    <w:autoRedefine/>
    <w:uiPriority w:val="39"/>
    <w:unhideWhenUsed/>
    <w:rsid w:val="004F0D59"/>
    <w:pPr>
      <w:spacing w:before="120" w:after="0"/>
    </w:pPr>
    <w:rPr>
      <w:rFonts w:cstheme="minorHAnsi"/>
      <w:b/>
      <w:bCs/>
      <w:i/>
      <w:iCs/>
      <w:sz w:val="24"/>
      <w:szCs w:val="24"/>
    </w:rPr>
  </w:style>
  <w:style w:type="character" w:styleId="Hyperlink">
    <w:name w:val="Hyperlink"/>
    <w:basedOn w:val="DefaultParagraphFont"/>
    <w:uiPriority w:val="99"/>
    <w:unhideWhenUsed/>
    <w:rsid w:val="004F0D59"/>
    <w:rPr>
      <w:color w:val="0563C1" w:themeColor="hyperlink"/>
      <w:u w:val="single"/>
    </w:rPr>
  </w:style>
  <w:style w:type="paragraph" w:styleId="ListParagraph">
    <w:name w:val="List Paragraph"/>
    <w:basedOn w:val="Normal"/>
    <w:uiPriority w:val="34"/>
    <w:qFormat/>
    <w:rsid w:val="004F0D59"/>
    <w:pPr>
      <w:ind w:left="720"/>
      <w:contextualSpacing/>
    </w:pPr>
  </w:style>
  <w:style w:type="paragraph" w:styleId="Caption">
    <w:name w:val="caption"/>
    <w:basedOn w:val="Normal"/>
    <w:next w:val="Normal"/>
    <w:uiPriority w:val="35"/>
    <w:unhideWhenUsed/>
    <w:qFormat/>
    <w:rsid w:val="004F0D5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1121</Words>
  <Characters>6395</Characters>
  <Application>Microsoft Office Word</Application>
  <DocSecurity>0</DocSecurity>
  <Lines>53</Lines>
  <Paragraphs>15</Paragraphs>
  <ScaleCrop>false</ScaleCrop>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Flournoy</dc:creator>
  <cp:keywords/>
  <dc:description/>
  <cp:lastModifiedBy>John Flournoy</cp:lastModifiedBy>
  <cp:revision>3</cp:revision>
  <cp:lastPrinted>2021-04-15T00:25:00Z</cp:lastPrinted>
  <dcterms:created xsi:type="dcterms:W3CDTF">2021-04-15T00:23:00Z</dcterms:created>
  <dcterms:modified xsi:type="dcterms:W3CDTF">2021-04-15T00:25:00Z</dcterms:modified>
</cp:coreProperties>
</file>